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DA" w:rsidRPr="00BE761D" w:rsidRDefault="00A440DA" w:rsidP="00A440DA">
      <w:pPr>
        <w:spacing w:after="0"/>
        <w:jc w:val="center"/>
        <w:rPr>
          <w:rFonts w:ascii="Times New Roman" w:eastAsiaTheme="minorEastAsia" w:hAnsi="Times New Roman"/>
          <w:b/>
          <w:sz w:val="40"/>
          <w:szCs w:val="40"/>
          <w:u w:val="single"/>
          <w:lang w:eastAsia="ko-KR"/>
        </w:rPr>
      </w:pPr>
      <w:r w:rsidRPr="00BE761D">
        <w:rPr>
          <w:rFonts w:ascii="Times New Roman" w:eastAsiaTheme="minorEastAsia" w:hAnsi="Times New Roman"/>
          <w:b/>
          <w:sz w:val="40"/>
          <w:szCs w:val="40"/>
          <w:u w:val="single"/>
          <w:lang w:eastAsia="ko-KR"/>
        </w:rPr>
        <w:t>Bridge to the World</w:t>
      </w:r>
    </w:p>
    <w:p w:rsidR="00A440DA" w:rsidRDefault="00A440DA" w:rsidP="00A440DA">
      <w:pPr>
        <w:spacing w:after="0"/>
        <w:jc w:val="center"/>
        <w:rPr>
          <w:rFonts w:eastAsiaTheme="minorEastAsia" w:cs="Aharoni" w:hint="eastAsia"/>
          <w:b/>
          <w:sz w:val="28"/>
          <w:szCs w:val="24"/>
          <w:u w:val="single"/>
          <w:lang w:eastAsia="ko-KR"/>
        </w:rPr>
      </w:pPr>
    </w:p>
    <w:p w:rsidR="00BE761D" w:rsidRDefault="001867F4" w:rsidP="000955A7">
      <w:pPr>
        <w:pStyle w:val="a3"/>
        <w:spacing w:after="120" w:line="360" w:lineRule="auto"/>
        <w:ind w:leftChars="0" w:left="0" w:firstLineChars="200" w:firstLine="480"/>
        <w:jc w:val="both"/>
        <w:rPr>
          <w:rFonts w:ascii="Times New Roman" w:eastAsiaTheme="minorEastAsia" w:hAnsi="Times New Roman" w:hint="eastAsia"/>
          <w:sz w:val="24"/>
          <w:szCs w:val="24"/>
          <w:lang w:eastAsia="ko-KR"/>
        </w:rPr>
      </w:pPr>
      <w:r>
        <w:rPr>
          <w:rFonts w:ascii="Times New Roman" w:hAnsi="Times New Roman"/>
          <w:noProof/>
          <w:sz w:val="24"/>
          <w:szCs w:val="24"/>
          <w:lang w:val="en-US" w:eastAsia="ko-KR"/>
        </w:rPr>
        <w:drawing>
          <wp:anchor distT="0" distB="0" distL="114300" distR="114300" simplePos="0" relativeHeight="251659264" behindDoc="0" locked="0" layoutInCell="1" allowOverlap="1">
            <wp:simplePos x="0" y="0"/>
            <wp:positionH relativeFrom="column">
              <wp:posOffset>3009900</wp:posOffset>
            </wp:positionH>
            <wp:positionV relativeFrom="paragraph">
              <wp:posOffset>2415540</wp:posOffset>
            </wp:positionV>
            <wp:extent cx="2333625" cy="1924050"/>
            <wp:effectExtent l="19050" t="0" r="9525" b="0"/>
            <wp:wrapNone/>
            <wp:docPr id="4" name="그림 7" descr="2011-06-06_11.16.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1-06-06_11.16.42.jpg"/>
                    <pic:cNvPicPr preferRelativeResize="0"/>
                  </pic:nvPicPr>
                  <pic:blipFill>
                    <a:blip r:embed="rId8" cstate="print"/>
                    <a:stretch>
                      <a:fillRect/>
                    </a:stretch>
                  </pic:blipFill>
                  <pic:spPr>
                    <a:xfrm>
                      <a:off x="0" y="0"/>
                      <a:ext cx="2333625" cy="1924050"/>
                    </a:xfrm>
                    <a:prstGeom prst="rect">
                      <a:avLst/>
                    </a:prstGeom>
                  </pic:spPr>
                </pic:pic>
              </a:graphicData>
            </a:graphic>
          </wp:anchor>
        </w:drawing>
      </w:r>
      <w:r>
        <w:rPr>
          <w:rFonts w:ascii="Times New Roman" w:hAnsi="Times New Roman"/>
          <w:noProof/>
          <w:sz w:val="24"/>
          <w:szCs w:val="24"/>
          <w:lang w:val="en-US" w:eastAsia="ko-KR"/>
        </w:rPr>
        <w:drawing>
          <wp:anchor distT="0" distB="0" distL="114300" distR="114300" simplePos="0" relativeHeight="251660288" behindDoc="0" locked="0" layoutInCell="1" allowOverlap="1">
            <wp:simplePos x="0" y="0"/>
            <wp:positionH relativeFrom="column">
              <wp:posOffset>142875</wp:posOffset>
            </wp:positionH>
            <wp:positionV relativeFrom="paragraph">
              <wp:posOffset>2415540</wp:posOffset>
            </wp:positionV>
            <wp:extent cx="2315845" cy="1990725"/>
            <wp:effectExtent l="19050" t="0" r="8255" b="0"/>
            <wp:wrapNone/>
            <wp:docPr id="3" name="그림 5" descr="110514_BTW3차교육직업인만남 (2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0514_BTW3차교육직업인만남 (207).jpg"/>
                    <pic:cNvPicPr preferRelativeResize="0"/>
                  </pic:nvPicPr>
                  <pic:blipFill>
                    <a:blip r:embed="rId9" cstate="print"/>
                    <a:stretch>
                      <a:fillRect/>
                    </a:stretch>
                  </pic:blipFill>
                  <pic:spPr>
                    <a:xfrm>
                      <a:off x="0" y="0"/>
                      <a:ext cx="2315845" cy="1990725"/>
                    </a:xfrm>
                    <a:prstGeom prst="rect">
                      <a:avLst/>
                    </a:prstGeom>
                  </pic:spPr>
                </pic:pic>
              </a:graphicData>
            </a:graphic>
          </wp:anchor>
        </w:drawing>
      </w:r>
      <w:r w:rsidR="005108BA" w:rsidRPr="009E37B4">
        <w:rPr>
          <w:rFonts w:ascii="Times New Roman" w:hAnsi="Times New Roman"/>
          <w:sz w:val="24"/>
          <w:szCs w:val="24"/>
        </w:rPr>
        <w:t xml:space="preserve"> ‘Bridge to the </w:t>
      </w:r>
      <w:r w:rsidR="008E1140" w:rsidRPr="009E37B4">
        <w:rPr>
          <w:rFonts w:ascii="Times New Roman" w:hAnsi="Times New Roman"/>
          <w:sz w:val="24"/>
          <w:szCs w:val="24"/>
        </w:rPr>
        <w:t>World</w:t>
      </w:r>
      <w:r w:rsidR="008E1140">
        <w:rPr>
          <w:rFonts w:ascii="Times New Roman" w:eastAsiaTheme="minorEastAsia" w:hAnsi="Times New Roman"/>
          <w:sz w:val="24"/>
          <w:szCs w:val="24"/>
          <w:lang w:eastAsia="ko-KR"/>
        </w:rPr>
        <w:t xml:space="preserve"> (</w:t>
      </w:r>
      <w:r w:rsidR="002C3C26">
        <w:rPr>
          <w:rFonts w:ascii="Times New Roman" w:eastAsiaTheme="minorEastAsia" w:hAnsi="Times New Roman" w:hint="eastAsia"/>
          <w:sz w:val="24"/>
          <w:szCs w:val="24"/>
          <w:lang w:eastAsia="ko-KR"/>
        </w:rPr>
        <w:t>hereafter BTW)</w:t>
      </w:r>
      <w:r w:rsidR="005108BA" w:rsidRPr="009E37B4">
        <w:rPr>
          <w:rFonts w:ascii="Times New Roman" w:hAnsi="Times New Roman"/>
          <w:sz w:val="24"/>
          <w:szCs w:val="24"/>
        </w:rPr>
        <w:t xml:space="preserve">’ is a programme of RCE </w:t>
      </w:r>
      <w:proofErr w:type="spellStart"/>
      <w:r w:rsidR="005108BA" w:rsidRPr="009E37B4">
        <w:rPr>
          <w:rFonts w:ascii="Times New Roman" w:hAnsi="Times New Roman"/>
          <w:sz w:val="24"/>
          <w:szCs w:val="24"/>
        </w:rPr>
        <w:t>Tongyeong</w:t>
      </w:r>
      <w:proofErr w:type="spellEnd"/>
      <w:r w:rsidR="005108BA" w:rsidRPr="009E37B4">
        <w:rPr>
          <w:rFonts w:ascii="Times New Roman" w:hAnsi="Times New Roman"/>
          <w:sz w:val="24"/>
          <w:szCs w:val="24"/>
        </w:rPr>
        <w:t xml:space="preserve"> for adolescents, who research and stu</w:t>
      </w:r>
      <w:r w:rsidR="005108BA">
        <w:rPr>
          <w:rFonts w:ascii="Times New Roman" w:hAnsi="Times New Roman"/>
          <w:sz w:val="24"/>
          <w:szCs w:val="24"/>
        </w:rPr>
        <w:t>dy for sustainable development.</w:t>
      </w:r>
      <w:r w:rsidR="005108BA">
        <w:rPr>
          <w:rFonts w:ascii="Times New Roman" w:hAnsi="Times New Roman" w:hint="eastAsia"/>
          <w:sz w:val="24"/>
          <w:szCs w:val="24"/>
        </w:rPr>
        <w:t xml:space="preserve"> Three</w:t>
      </w:r>
      <w:r w:rsidR="005108BA" w:rsidRPr="009E37B4">
        <w:rPr>
          <w:rFonts w:ascii="Times New Roman" w:hAnsi="Times New Roman"/>
          <w:sz w:val="24"/>
          <w:szCs w:val="24"/>
        </w:rPr>
        <w:t xml:space="preserve"> teams have been selected every year</w:t>
      </w:r>
      <w:r w:rsidR="005108BA">
        <w:rPr>
          <w:rFonts w:ascii="Times New Roman" w:hAnsi="Times New Roman" w:hint="eastAsia"/>
          <w:sz w:val="24"/>
          <w:szCs w:val="24"/>
        </w:rPr>
        <w:t xml:space="preserve"> </w:t>
      </w:r>
      <w:r w:rsidR="005108BA" w:rsidRPr="009E37B4">
        <w:rPr>
          <w:rFonts w:ascii="Times New Roman" w:hAnsi="Times New Roman"/>
          <w:sz w:val="24"/>
          <w:szCs w:val="24"/>
        </w:rPr>
        <w:t xml:space="preserve">(total </w:t>
      </w:r>
      <w:r w:rsidR="005108BA">
        <w:rPr>
          <w:rFonts w:ascii="Times New Roman" w:hAnsi="Times New Roman" w:hint="eastAsia"/>
          <w:sz w:val="24"/>
          <w:szCs w:val="24"/>
        </w:rPr>
        <w:t>nine</w:t>
      </w:r>
      <w:r w:rsidR="005108BA" w:rsidRPr="009E37B4">
        <w:rPr>
          <w:rFonts w:ascii="Times New Roman" w:hAnsi="Times New Roman"/>
          <w:sz w:val="24"/>
          <w:szCs w:val="24"/>
        </w:rPr>
        <w:t xml:space="preserve"> teams), and they visit</w:t>
      </w:r>
      <w:r w:rsidR="005108BA">
        <w:rPr>
          <w:rFonts w:ascii="Times New Roman" w:hAnsi="Times New Roman" w:hint="eastAsia"/>
          <w:sz w:val="24"/>
          <w:szCs w:val="24"/>
        </w:rPr>
        <w:t>ed</w:t>
      </w:r>
      <w:r w:rsidR="005108BA" w:rsidRPr="009E37B4">
        <w:rPr>
          <w:rFonts w:ascii="Times New Roman" w:hAnsi="Times New Roman"/>
          <w:sz w:val="24"/>
          <w:szCs w:val="24"/>
        </w:rPr>
        <w:t xml:space="preserve"> to city of RCE</w:t>
      </w:r>
      <w:r w:rsidR="005108BA">
        <w:rPr>
          <w:rFonts w:ascii="Times New Roman" w:hAnsi="Times New Roman" w:hint="eastAsia"/>
          <w:sz w:val="24"/>
          <w:szCs w:val="24"/>
        </w:rPr>
        <w:t>s</w:t>
      </w:r>
      <w:r w:rsidR="005108BA" w:rsidRPr="009E37B4">
        <w:rPr>
          <w:rFonts w:ascii="Times New Roman" w:hAnsi="Times New Roman"/>
          <w:sz w:val="24"/>
          <w:szCs w:val="24"/>
        </w:rPr>
        <w:t xml:space="preserve"> in abroad from 2008 to 2010 and suggest a plan for sustainable development, co</w:t>
      </w:r>
      <w:r w:rsidR="005108BA">
        <w:rPr>
          <w:rFonts w:ascii="Times New Roman" w:hAnsi="Times New Roman"/>
          <w:sz w:val="24"/>
          <w:szCs w:val="24"/>
        </w:rPr>
        <w:t>mparing with RCE</w:t>
      </w:r>
      <w:r w:rsidR="005108BA" w:rsidRPr="001E7F7E">
        <w:rPr>
          <w:rFonts w:ascii="Times New Roman" w:hAnsi="Times New Roman"/>
          <w:sz w:val="24"/>
          <w:szCs w:val="24"/>
        </w:rPr>
        <w:t xml:space="preserve"> </w:t>
      </w:r>
      <w:proofErr w:type="spellStart"/>
      <w:r w:rsidR="005108BA">
        <w:rPr>
          <w:rFonts w:ascii="Times New Roman" w:hAnsi="Times New Roman"/>
          <w:sz w:val="24"/>
          <w:szCs w:val="24"/>
        </w:rPr>
        <w:t>Tongyeong</w:t>
      </w:r>
      <w:proofErr w:type="spellEnd"/>
      <w:r w:rsidR="005108BA">
        <w:rPr>
          <w:rFonts w:ascii="Times New Roman" w:hAnsi="Times New Roman"/>
          <w:sz w:val="24"/>
          <w:szCs w:val="24"/>
        </w:rPr>
        <w:t xml:space="preserve">. </w:t>
      </w:r>
      <w:r w:rsidR="006F239D">
        <w:rPr>
          <w:rFonts w:ascii="Times New Roman" w:eastAsiaTheme="minorEastAsia" w:hAnsi="Times New Roman" w:hint="eastAsia"/>
          <w:sz w:val="24"/>
          <w:szCs w:val="24"/>
          <w:lang w:eastAsia="ko-KR"/>
        </w:rPr>
        <w:t>In 2011</w:t>
      </w:r>
      <w:r w:rsidR="005108BA" w:rsidRPr="009E37B4">
        <w:rPr>
          <w:rFonts w:ascii="Times New Roman" w:hAnsi="Times New Roman"/>
          <w:sz w:val="24"/>
          <w:szCs w:val="24"/>
        </w:rPr>
        <w:t xml:space="preserve">, </w:t>
      </w:r>
      <w:r w:rsidR="005108BA">
        <w:rPr>
          <w:rFonts w:ascii="Times New Roman" w:hAnsi="Times New Roman" w:hint="eastAsia"/>
          <w:sz w:val="24"/>
          <w:szCs w:val="24"/>
        </w:rPr>
        <w:t xml:space="preserve">B.T.W. had transformed its aim; the number, a way over the three years, </w:t>
      </w:r>
      <w:r w:rsidR="005108BA" w:rsidRPr="009E37B4">
        <w:rPr>
          <w:rFonts w:ascii="Times New Roman" w:hAnsi="Times New Roman"/>
          <w:sz w:val="24"/>
          <w:szCs w:val="24"/>
        </w:rPr>
        <w:t xml:space="preserve">as career exploration for sustainable development more students are participating than last </w:t>
      </w:r>
      <w:r w:rsidR="005108BA">
        <w:rPr>
          <w:rFonts w:ascii="Times New Roman" w:hAnsi="Times New Roman" w:hint="eastAsia"/>
          <w:sz w:val="24"/>
          <w:szCs w:val="24"/>
        </w:rPr>
        <w:t>years</w:t>
      </w:r>
      <w:r w:rsidR="005108BA" w:rsidRPr="009E37B4">
        <w:rPr>
          <w:rFonts w:ascii="Times New Roman" w:hAnsi="Times New Roman"/>
          <w:sz w:val="24"/>
          <w:szCs w:val="24"/>
        </w:rPr>
        <w:t>.</w:t>
      </w:r>
      <w:r w:rsidR="005108BA">
        <w:rPr>
          <w:rFonts w:ascii="Times New Roman" w:hAnsi="Times New Roman" w:hint="eastAsia"/>
          <w:sz w:val="24"/>
          <w:szCs w:val="24"/>
        </w:rPr>
        <w:t xml:space="preserve"> </w:t>
      </w:r>
      <w:r w:rsidR="005108BA" w:rsidRPr="00C47477">
        <w:rPr>
          <w:rFonts w:ascii="Times New Roman" w:hAnsi="Times New Roman"/>
          <w:sz w:val="24"/>
          <w:szCs w:val="24"/>
        </w:rPr>
        <w:t>‘</w:t>
      </w:r>
      <w:r w:rsidR="00B1504A">
        <w:rPr>
          <w:rFonts w:ascii="Times New Roman" w:eastAsiaTheme="minorEastAsia" w:hAnsi="Times New Roman" w:hint="eastAsia"/>
          <w:sz w:val="24"/>
          <w:szCs w:val="24"/>
          <w:lang w:eastAsia="ko-KR"/>
        </w:rPr>
        <w:t>BTW</w:t>
      </w:r>
      <w:r w:rsidR="005108BA" w:rsidRPr="00C47477">
        <w:rPr>
          <w:rFonts w:ascii="Times New Roman" w:hAnsi="Times New Roman"/>
          <w:sz w:val="24"/>
          <w:szCs w:val="24"/>
        </w:rPr>
        <w:t>’</w:t>
      </w:r>
      <w:r w:rsidR="005108BA" w:rsidRPr="00C47477">
        <w:rPr>
          <w:rFonts w:ascii="Times New Roman" w:hAnsi="Times New Roman" w:hint="eastAsia"/>
          <w:sz w:val="24"/>
          <w:szCs w:val="24"/>
        </w:rPr>
        <w:t xml:space="preserve"> still remains its aim to make adolescents</w:t>
      </w:r>
      <w:r w:rsidR="005108BA" w:rsidRPr="00C47477">
        <w:rPr>
          <w:rFonts w:ascii="Times New Roman" w:hAnsi="Times New Roman"/>
          <w:sz w:val="24"/>
          <w:szCs w:val="24"/>
        </w:rPr>
        <w:t>’</w:t>
      </w:r>
      <w:r w:rsidR="005108BA" w:rsidRPr="00C47477">
        <w:rPr>
          <w:rFonts w:ascii="Times New Roman" w:hAnsi="Times New Roman" w:hint="eastAsia"/>
          <w:sz w:val="24"/>
          <w:szCs w:val="24"/>
        </w:rPr>
        <w:t xml:space="preserve"> ability stronger and cultivate future </w:t>
      </w:r>
      <w:r w:rsidR="005108BA" w:rsidRPr="00C47477">
        <w:rPr>
          <w:rFonts w:ascii="Times New Roman" w:hAnsi="Times New Roman"/>
          <w:sz w:val="24"/>
          <w:szCs w:val="24"/>
        </w:rPr>
        <w:t>responsible</w:t>
      </w:r>
      <w:r w:rsidR="005108BA" w:rsidRPr="00C47477">
        <w:rPr>
          <w:rFonts w:ascii="Times New Roman" w:hAnsi="Times New Roman" w:hint="eastAsia"/>
          <w:sz w:val="24"/>
          <w:szCs w:val="24"/>
        </w:rPr>
        <w:t xml:space="preserve"> citizen.</w:t>
      </w:r>
      <w:r w:rsidR="005108BA" w:rsidRPr="009E37B4">
        <w:rPr>
          <w:rFonts w:ascii="Times New Roman" w:hAnsi="Times New Roman"/>
          <w:sz w:val="24"/>
          <w:szCs w:val="24"/>
        </w:rPr>
        <w:t xml:space="preserve"> </w:t>
      </w:r>
      <w:r w:rsidR="006F239D">
        <w:rPr>
          <w:rFonts w:ascii="Times New Roman" w:eastAsiaTheme="minorEastAsia" w:hAnsi="Times New Roman" w:hint="eastAsia"/>
          <w:sz w:val="24"/>
          <w:szCs w:val="24"/>
          <w:lang w:eastAsia="ko-KR"/>
        </w:rPr>
        <w:t>It</w:t>
      </w:r>
      <w:r w:rsidR="005108BA" w:rsidRPr="009E37B4">
        <w:rPr>
          <w:rFonts w:ascii="Times New Roman" w:hAnsi="Times New Roman"/>
          <w:sz w:val="24"/>
          <w:szCs w:val="24"/>
        </w:rPr>
        <w:t xml:space="preserve"> consists of monthly training, experiencing job, research and study, fund raising, </w:t>
      </w:r>
      <w:r w:rsidR="00B1504A">
        <w:rPr>
          <w:rFonts w:ascii="Times New Roman" w:eastAsiaTheme="minorEastAsia" w:hAnsi="Times New Roman" w:hint="eastAsia"/>
          <w:sz w:val="24"/>
          <w:szCs w:val="24"/>
          <w:lang w:eastAsia="ko-KR"/>
        </w:rPr>
        <w:t xml:space="preserve">and </w:t>
      </w:r>
      <w:r w:rsidR="005108BA" w:rsidRPr="009E37B4">
        <w:rPr>
          <w:rFonts w:ascii="Times New Roman" w:hAnsi="Times New Roman"/>
          <w:sz w:val="24"/>
          <w:szCs w:val="24"/>
        </w:rPr>
        <w:t>excursion</w:t>
      </w:r>
      <w:r w:rsidR="00BE761D">
        <w:rPr>
          <w:rFonts w:ascii="Times New Roman" w:eastAsiaTheme="minorEastAsia" w:hAnsi="Times New Roman" w:hint="eastAsia"/>
          <w:sz w:val="24"/>
          <w:szCs w:val="24"/>
          <w:lang w:eastAsia="ko-KR"/>
        </w:rPr>
        <w:t xml:space="preserve">. </w:t>
      </w:r>
    </w:p>
    <w:p w:rsidR="00EE48F6" w:rsidRDefault="00EE48F6"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EE48F6" w:rsidRDefault="00EE48F6"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EE48F6" w:rsidRPr="00C52B1E" w:rsidRDefault="00EE48F6" w:rsidP="00AF47C9">
      <w:pPr>
        <w:spacing w:after="0" w:line="360" w:lineRule="auto"/>
        <w:ind w:firstLineChars="250" w:firstLine="600"/>
        <w:jc w:val="both"/>
        <w:rPr>
          <w:rFonts w:ascii="Times New Roman" w:eastAsia="맑은 고딕" w:hAnsi="Times New Roman"/>
          <w:sz w:val="24"/>
          <w:szCs w:val="24"/>
          <w:lang w:eastAsia="ko-KR"/>
        </w:rPr>
      </w:pPr>
      <w:r w:rsidRPr="00C52B1E">
        <w:rPr>
          <w:rFonts w:ascii="Times New Roman" w:eastAsia="맑은 고딕" w:hAnsi="Times New Roman"/>
          <w:sz w:val="24"/>
          <w:szCs w:val="24"/>
          <w:lang w:eastAsia="ko-KR"/>
        </w:rPr>
        <w:t>The program has now been established as one of the most popular youth programs in the city, training young leaders on sustainable development. The program has been acknowledged by Korean National Commission for UNESCO as 2011 ESD Official Project, based on its role in promoting ESD and understanding of sustainable development.</w:t>
      </w:r>
    </w:p>
    <w:p w:rsidR="00BE761D" w:rsidRDefault="00BE761D" w:rsidP="00BE761D">
      <w:pPr>
        <w:pStyle w:val="a3"/>
        <w:spacing w:after="120" w:line="360" w:lineRule="auto"/>
        <w:ind w:leftChars="0" w:left="0" w:firstLineChars="200" w:firstLine="480"/>
        <w:rPr>
          <w:rFonts w:ascii="Times New Roman" w:eastAsiaTheme="minorEastAsia" w:hAnsi="Times New Roman" w:hint="eastAsia"/>
          <w:sz w:val="24"/>
          <w:szCs w:val="24"/>
          <w:lang w:eastAsia="ko-KR"/>
        </w:rPr>
      </w:pPr>
    </w:p>
    <w:p w:rsidR="009A48ED" w:rsidRDefault="00BE761D" w:rsidP="009A48ED">
      <w:pPr>
        <w:spacing w:after="0" w:line="360" w:lineRule="auto"/>
        <w:rPr>
          <w:rFonts w:ascii="Times New Roman" w:eastAsiaTheme="minorEastAsia" w:hAnsi="Times New Roman" w:hint="eastAsia"/>
          <w:b/>
          <w:i/>
          <w:sz w:val="24"/>
          <w:szCs w:val="24"/>
          <w:lang w:eastAsia="ko-KR"/>
        </w:rPr>
      </w:pPr>
      <w:proofErr w:type="gramStart"/>
      <w:r w:rsidRPr="00BE761D">
        <w:rPr>
          <w:rFonts w:ascii="Times New Roman" w:eastAsiaTheme="minorEastAsia" w:hAnsi="Times New Roman" w:hint="eastAsia"/>
          <w:b/>
          <w:i/>
          <w:sz w:val="24"/>
          <w:szCs w:val="24"/>
          <w:lang w:eastAsia="ko-KR"/>
        </w:rPr>
        <w:t xml:space="preserve">Category 1_ Contribution to </w:t>
      </w:r>
      <w:r w:rsidRPr="00BE761D">
        <w:rPr>
          <w:rFonts w:ascii="Times New Roman" w:eastAsiaTheme="minorEastAsia" w:hAnsi="Times New Roman"/>
          <w:b/>
          <w:i/>
          <w:sz w:val="24"/>
          <w:szCs w:val="24"/>
          <w:lang w:eastAsia="ko-KR"/>
        </w:rPr>
        <w:t>innovative</w:t>
      </w:r>
      <w:r w:rsidRPr="00BE761D">
        <w:rPr>
          <w:rFonts w:ascii="Times New Roman" w:eastAsiaTheme="minorEastAsia" w:hAnsi="Times New Roman" w:hint="eastAsia"/>
          <w:b/>
          <w:i/>
          <w:sz w:val="24"/>
          <w:szCs w:val="24"/>
          <w:lang w:eastAsia="ko-KR"/>
        </w:rPr>
        <w:t xml:space="preserve"> multi-stakeholder learning and educational process for sustainable development.</w:t>
      </w:r>
      <w:proofErr w:type="gramEnd"/>
      <w:r w:rsidRPr="00BE761D">
        <w:rPr>
          <w:rFonts w:ascii="Times New Roman" w:eastAsiaTheme="minorEastAsia" w:hAnsi="Times New Roman" w:hint="eastAsia"/>
          <w:b/>
          <w:i/>
          <w:sz w:val="24"/>
          <w:szCs w:val="24"/>
          <w:lang w:eastAsia="ko-KR"/>
        </w:rPr>
        <w:t xml:space="preserve"> </w:t>
      </w:r>
    </w:p>
    <w:p w:rsidR="00C53493" w:rsidRPr="00C53493" w:rsidRDefault="00C53493" w:rsidP="009A48ED">
      <w:pPr>
        <w:spacing w:after="0" w:line="360" w:lineRule="auto"/>
        <w:rPr>
          <w:rFonts w:ascii="Times New Roman" w:eastAsiaTheme="minorEastAsia" w:hAnsi="Times New Roman" w:hint="eastAsia"/>
          <w:b/>
          <w:i/>
          <w:sz w:val="24"/>
          <w:szCs w:val="24"/>
          <w:lang w:eastAsia="ko-KR"/>
        </w:rPr>
      </w:pPr>
    </w:p>
    <w:p w:rsidR="002C3C26" w:rsidRPr="00C52B1E" w:rsidRDefault="002C3C26" w:rsidP="00C52B1E">
      <w:pPr>
        <w:spacing w:line="360" w:lineRule="auto"/>
        <w:ind w:firstLine="800"/>
        <w:jc w:val="both"/>
        <w:rPr>
          <w:rFonts w:ascii="Times New Roman" w:hAnsi="Times New Roman"/>
          <w:sz w:val="24"/>
          <w:szCs w:val="24"/>
        </w:rPr>
      </w:pPr>
      <w:r w:rsidRPr="00C52B1E">
        <w:rPr>
          <w:rFonts w:ascii="Times New Roman" w:hAnsi="Times New Roman"/>
          <w:sz w:val="24"/>
          <w:szCs w:val="24"/>
        </w:rPr>
        <w:t xml:space="preserve">BTW is to present the vision of sustainable development to future leaders, the youths of </w:t>
      </w:r>
      <w:proofErr w:type="spellStart"/>
      <w:r w:rsidRPr="00C52B1E">
        <w:rPr>
          <w:rFonts w:ascii="Times New Roman" w:hAnsi="Times New Roman"/>
          <w:sz w:val="24"/>
          <w:szCs w:val="24"/>
        </w:rPr>
        <w:t>Tongyeong</w:t>
      </w:r>
      <w:proofErr w:type="spellEnd"/>
      <w:r w:rsidRPr="00C52B1E">
        <w:rPr>
          <w:rFonts w:ascii="Times New Roman" w:hAnsi="Times New Roman"/>
          <w:sz w:val="24"/>
          <w:szCs w:val="24"/>
        </w:rPr>
        <w:t xml:space="preserve">, by providing opportunities for a self-researched study trip abroad to </w:t>
      </w:r>
      <w:r w:rsidRPr="00C52B1E">
        <w:rPr>
          <w:rFonts w:ascii="Times New Roman" w:hAnsi="Times New Roman"/>
          <w:sz w:val="24"/>
          <w:szCs w:val="24"/>
        </w:rPr>
        <w:lastRenderedPageBreak/>
        <w:t xml:space="preserve">experience and study topic related to participants’ sustainable future in RCE cities around the world. It is one of the first overseas research program solely targeting secondary school students in Korea and it is fully sponsored by RCE </w:t>
      </w:r>
      <w:proofErr w:type="spellStart"/>
      <w:r w:rsidRPr="00C52B1E">
        <w:rPr>
          <w:rFonts w:ascii="Times New Roman" w:hAnsi="Times New Roman"/>
          <w:sz w:val="24"/>
          <w:szCs w:val="24"/>
        </w:rPr>
        <w:t>Tongyeong</w:t>
      </w:r>
      <w:proofErr w:type="spellEnd"/>
      <w:r w:rsidRPr="00C52B1E">
        <w:rPr>
          <w:rFonts w:ascii="Times New Roman" w:hAnsi="Times New Roman"/>
          <w:sz w:val="24"/>
          <w:szCs w:val="24"/>
        </w:rPr>
        <w:t xml:space="preserve">. In </w:t>
      </w:r>
      <w:r w:rsidR="00C53493" w:rsidRPr="00C52B1E">
        <w:rPr>
          <w:rFonts w:ascii="Times New Roman" w:eastAsiaTheme="minorEastAsia" w:hAnsi="Times New Roman" w:hint="eastAsia"/>
          <w:sz w:val="24"/>
          <w:szCs w:val="24"/>
          <w:lang w:eastAsia="ko-KR"/>
        </w:rPr>
        <w:t>2011</w:t>
      </w:r>
      <w:r w:rsidRPr="00C52B1E">
        <w:rPr>
          <w:rFonts w:ascii="Times New Roman" w:hAnsi="Times New Roman"/>
          <w:sz w:val="24"/>
          <w:szCs w:val="24"/>
        </w:rPr>
        <w:t xml:space="preserve">, around 100 students applied for this program and 43 students broke competition and qualified as ‘final participants’ after competitive presentation of their study plans. These students teamed up with 1 teacher, the BTW teams are eager to make their ideas for sustainable future come true in </w:t>
      </w:r>
      <w:proofErr w:type="spellStart"/>
      <w:r w:rsidRPr="00C52B1E">
        <w:rPr>
          <w:rFonts w:ascii="Times New Roman" w:hAnsi="Times New Roman"/>
          <w:sz w:val="24"/>
          <w:szCs w:val="24"/>
        </w:rPr>
        <w:t>Tongyeong</w:t>
      </w:r>
      <w:proofErr w:type="spellEnd"/>
      <w:r w:rsidRPr="00C52B1E">
        <w:rPr>
          <w:rFonts w:ascii="Times New Roman" w:hAnsi="Times New Roman"/>
          <w:sz w:val="24"/>
          <w:szCs w:val="24"/>
        </w:rPr>
        <w:t>.</w:t>
      </w:r>
    </w:p>
    <w:p w:rsidR="002C3C26" w:rsidRPr="00C52B1E" w:rsidRDefault="002C3C26" w:rsidP="00C52B1E">
      <w:pPr>
        <w:spacing w:line="360" w:lineRule="auto"/>
        <w:jc w:val="both"/>
        <w:rPr>
          <w:rFonts w:ascii="Times New Roman" w:eastAsiaTheme="minorEastAsia" w:hAnsi="Times New Roman" w:hint="eastAsia"/>
          <w:sz w:val="24"/>
          <w:szCs w:val="24"/>
          <w:lang w:eastAsia="ko-KR"/>
        </w:rPr>
      </w:pPr>
      <w:r w:rsidRPr="00C52B1E">
        <w:rPr>
          <w:rFonts w:ascii="Times New Roman" w:hAnsi="Times New Roman"/>
          <w:sz w:val="24"/>
          <w:szCs w:val="24"/>
        </w:rPr>
        <w:tab/>
        <w:t>This program distinguishes itself from other conventional overseas training and observation program in that the participating students can select the researching RCE cities and topics which relates to sustainable development. Also, the program works to share the knowledge and experience of the trip with the general public by producing and distributing reports and holding reporting workshops. Our main object of the program is that it can act as a gateway to the world for the young people and open their eyes to the road to a sustainable future.</w:t>
      </w:r>
    </w:p>
    <w:p w:rsidR="007150EE" w:rsidRPr="00C52B1E" w:rsidRDefault="007150EE" w:rsidP="00AF47C9">
      <w:pPr>
        <w:spacing w:after="0" w:line="360" w:lineRule="auto"/>
        <w:ind w:firstLineChars="300" w:firstLine="720"/>
        <w:jc w:val="both"/>
        <w:rPr>
          <w:rFonts w:ascii="Times New Roman" w:eastAsia="맑은 고딕" w:hAnsi="Times New Roman" w:hint="eastAsia"/>
          <w:sz w:val="24"/>
          <w:szCs w:val="24"/>
          <w:lang w:eastAsia="ko-KR"/>
        </w:rPr>
      </w:pPr>
      <w:r w:rsidRPr="00C52B1E">
        <w:rPr>
          <w:rFonts w:ascii="Times New Roman" w:eastAsia="맑은 고딕" w:hAnsi="Times New Roman"/>
          <w:sz w:val="24"/>
          <w:szCs w:val="24"/>
          <w:lang w:eastAsia="ko-KR"/>
        </w:rPr>
        <w:t xml:space="preserve">In order to explore various issues related to sustainable development theme, the participants tap into the RCE local, national and global networks. Partner groups are asked to share expertise and </w:t>
      </w:r>
      <w:r w:rsidR="00696CD0" w:rsidRPr="00C52B1E">
        <w:rPr>
          <w:rFonts w:ascii="Times New Roman" w:eastAsia="맑은 고딕" w:hAnsi="Times New Roman"/>
          <w:sz w:val="24"/>
          <w:szCs w:val="24"/>
          <w:lang w:eastAsia="ko-KR"/>
        </w:rPr>
        <w:t>knowledge</w:t>
      </w:r>
      <w:r w:rsidRPr="00C52B1E">
        <w:rPr>
          <w:rFonts w:ascii="Times New Roman" w:eastAsia="맑은 고딕" w:hAnsi="Times New Roman"/>
          <w:sz w:val="24"/>
          <w:szCs w:val="24"/>
          <w:lang w:eastAsia="ko-KR"/>
        </w:rPr>
        <w:t xml:space="preserve"> with the participating youths in the form of study visits, consultation meetings and lectures. During the program duration of t</w:t>
      </w:r>
      <w:r w:rsidR="00C52B1E">
        <w:rPr>
          <w:rFonts w:ascii="Times New Roman" w:eastAsia="맑은 고딕" w:hAnsi="Times New Roman" w:hint="eastAsia"/>
          <w:sz w:val="24"/>
          <w:szCs w:val="24"/>
          <w:lang w:eastAsia="ko-KR"/>
        </w:rPr>
        <w:t>welve</w:t>
      </w:r>
      <w:r w:rsidRPr="00C52B1E">
        <w:rPr>
          <w:rFonts w:ascii="Times New Roman" w:eastAsia="맑은 고딕" w:hAnsi="Times New Roman"/>
          <w:sz w:val="24"/>
          <w:szCs w:val="24"/>
          <w:lang w:eastAsia="ko-KR"/>
        </w:rPr>
        <w:t xml:space="preserve"> months, the participants collaborate with NGOs, schools and institutions of </w:t>
      </w:r>
      <w:proofErr w:type="spellStart"/>
      <w:r w:rsidRPr="00C52B1E">
        <w:rPr>
          <w:rFonts w:ascii="Times New Roman" w:eastAsia="맑은 고딕" w:hAnsi="Times New Roman"/>
          <w:sz w:val="24"/>
          <w:szCs w:val="24"/>
          <w:lang w:eastAsia="ko-KR"/>
        </w:rPr>
        <w:t>Tongyeong</w:t>
      </w:r>
      <w:proofErr w:type="spellEnd"/>
      <w:r w:rsidRPr="00C52B1E">
        <w:rPr>
          <w:rFonts w:ascii="Times New Roman" w:eastAsia="맑은 고딕" w:hAnsi="Times New Roman"/>
          <w:sz w:val="24"/>
          <w:szCs w:val="24"/>
          <w:lang w:eastAsia="ko-KR"/>
        </w:rPr>
        <w:t xml:space="preserve">, Korea, and an RCE city of their choice. </w:t>
      </w:r>
      <w:r w:rsidRPr="00C52B1E">
        <w:rPr>
          <w:rFonts w:ascii="Times New Roman" w:eastAsia="맑은 고딕" w:hAnsi="Times New Roman" w:hint="eastAsia"/>
          <w:sz w:val="24"/>
          <w:szCs w:val="24"/>
          <w:lang w:eastAsia="ko-KR"/>
        </w:rPr>
        <w:t>T</w:t>
      </w:r>
      <w:r w:rsidRPr="00C52B1E">
        <w:rPr>
          <w:rFonts w:ascii="Times New Roman" w:eastAsia="맑은 고딕" w:hAnsi="Times New Roman"/>
          <w:sz w:val="24"/>
          <w:szCs w:val="24"/>
          <w:lang w:eastAsia="ko-KR"/>
        </w:rPr>
        <w:t xml:space="preserve">hus, the multi-stakeholder partnership of RCE </w:t>
      </w:r>
      <w:proofErr w:type="spellStart"/>
      <w:r w:rsidRPr="00C52B1E">
        <w:rPr>
          <w:rFonts w:ascii="Times New Roman" w:eastAsia="맑은 고딕" w:hAnsi="Times New Roman"/>
          <w:sz w:val="24"/>
          <w:szCs w:val="24"/>
          <w:lang w:eastAsia="ko-KR"/>
        </w:rPr>
        <w:t>Tongyeong</w:t>
      </w:r>
      <w:proofErr w:type="spellEnd"/>
      <w:r w:rsidRPr="00C52B1E">
        <w:rPr>
          <w:rFonts w:ascii="Times New Roman" w:eastAsia="맑은 고딕" w:hAnsi="Times New Roman"/>
          <w:sz w:val="24"/>
          <w:szCs w:val="24"/>
          <w:lang w:eastAsia="ko-KR"/>
        </w:rPr>
        <w:t xml:space="preserve"> is the basis of this program. The partnership provides opportunities to learn from various activities and expand the ideas of the young people.</w:t>
      </w:r>
    </w:p>
    <w:p w:rsidR="007150EE" w:rsidRPr="007150EE" w:rsidRDefault="007150EE" w:rsidP="007150EE">
      <w:pPr>
        <w:spacing w:after="0" w:line="360" w:lineRule="auto"/>
        <w:jc w:val="both"/>
        <w:rPr>
          <w:rFonts w:ascii="Times New Roman" w:eastAsiaTheme="minorEastAsia" w:hAnsi="Times New Roman"/>
          <w:lang w:eastAsia="ko-KR"/>
        </w:rPr>
      </w:pPr>
    </w:p>
    <w:p w:rsidR="00BE761D" w:rsidRDefault="002C3C26" w:rsidP="002C3C26">
      <w:pPr>
        <w:pStyle w:val="a3"/>
        <w:spacing w:after="0" w:line="360" w:lineRule="auto"/>
        <w:ind w:leftChars="0" w:left="0"/>
        <w:rPr>
          <w:rFonts w:ascii="Times New Roman" w:eastAsiaTheme="minorEastAsia" w:hAnsi="Times New Roman" w:hint="eastAsia"/>
          <w:b/>
          <w:i/>
          <w:sz w:val="24"/>
          <w:szCs w:val="24"/>
          <w:lang w:eastAsia="ko-KR"/>
        </w:rPr>
      </w:pPr>
      <w:r w:rsidRPr="00BE761D">
        <w:rPr>
          <w:rFonts w:ascii="Times New Roman" w:eastAsiaTheme="minorEastAsia" w:hAnsi="Times New Roman" w:hint="eastAsia"/>
          <w:b/>
          <w:i/>
          <w:sz w:val="24"/>
          <w:szCs w:val="24"/>
          <w:lang w:eastAsia="ko-KR"/>
        </w:rPr>
        <w:t xml:space="preserve">Category </w:t>
      </w:r>
      <w:r w:rsidR="00274D73">
        <w:rPr>
          <w:rFonts w:ascii="Times New Roman" w:eastAsiaTheme="minorEastAsia" w:hAnsi="Times New Roman" w:hint="eastAsia"/>
          <w:b/>
          <w:i/>
          <w:sz w:val="24"/>
          <w:szCs w:val="24"/>
          <w:lang w:eastAsia="ko-KR"/>
        </w:rPr>
        <w:t>2</w:t>
      </w:r>
      <w:r w:rsidRPr="00BE761D">
        <w:rPr>
          <w:rFonts w:ascii="Times New Roman" w:eastAsiaTheme="minorEastAsia" w:hAnsi="Times New Roman" w:hint="eastAsia"/>
          <w:b/>
          <w:i/>
          <w:sz w:val="24"/>
          <w:szCs w:val="24"/>
          <w:lang w:eastAsia="ko-KR"/>
        </w:rPr>
        <w:t xml:space="preserve">_ </w:t>
      </w:r>
      <w:r w:rsidR="00274D73">
        <w:rPr>
          <w:rFonts w:ascii="Times New Roman" w:eastAsiaTheme="minorEastAsia" w:hAnsi="Times New Roman" w:hint="eastAsia"/>
          <w:b/>
          <w:i/>
          <w:sz w:val="24"/>
          <w:szCs w:val="24"/>
          <w:lang w:eastAsia="ko-KR"/>
        </w:rPr>
        <w:t xml:space="preserve">Building enabling conditions for </w:t>
      </w:r>
      <w:r w:rsidR="00274D73">
        <w:rPr>
          <w:rFonts w:ascii="Times New Roman" w:eastAsiaTheme="minorEastAsia" w:hAnsi="Times New Roman"/>
          <w:b/>
          <w:i/>
          <w:sz w:val="24"/>
          <w:szCs w:val="24"/>
          <w:lang w:eastAsia="ko-KR"/>
        </w:rPr>
        <w:t>sustainability</w:t>
      </w:r>
      <w:r w:rsidR="00274D73">
        <w:rPr>
          <w:rFonts w:ascii="Times New Roman" w:eastAsiaTheme="minorEastAsia" w:hAnsi="Times New Roman" w:hint="eastAsia"/>
          <w:b/>
          <w:i/>
          <w:sz w:val="24"/>
          <w:szCs w:val="24"/>
          <w:lang w:eastAsia="ko-KR"/>
        </w:rPr>
        <w:t xml:space="preserve"> change</w:t>
      </w:r>
    </w:p>
    <w:p w:rsidR="00274D73" w:rsidRDefault="003622C0" w:rsidP="00AF47C9">
      <w:pPr>
        <w:pStyle w:val="a3"/>
        <w:spacing w:after="0" w:line="360" w:lineRule="auto"/>
        <w:ind w:leftChars="0" w:left="0" w:firstLineChars="250" w:firstLine="600"/>
        <w:rPr>
          <w:rFonts w:ascii="Times New Roman" w:eastAsiaTheme="minorEastAsia" w:hAnsi="Times New Roman" w:hint="eastAsia"/>
          <w:sz w:val="24"/>
          <w:szCs w:val="24"/>
          <w:lang w:eastAsia="ko-KR"/>
        </w:rPr>
      </w:pPr>
      <w:r>
        <w:rPr>
          <w:rFonts w:ascii="Times New Roman" w:eastAsiaTheme="minorEastAsia" w:hAnsi="Times New Roman" w:hint="eastAsia"/>
          <w:sz w:val="24"/>
          <w:szCs w:val="24"/>
          <w:lang w:eastAsia="ko-KR"/>
        </w:rPr>
        <w:t xml:space="preserve">Participant </w:t>
      </w:r>
      <w:r>
        <w:rPr>
          <w:rFonts w:ascii="Times New Roman" w:eastAsiaTheme="minorEastAsia" w:hAnsi="Times New Roman"/>
          <w:sz w:val="24"/>
          <w:szCs w:val="24"/>
          <w:lang w:eastAsia="ko-KR"/>
        </w:rPr>
        <w:t>students</w:t>
      </w:r>
      <w:r>
        <w:rPr>
          <w:rFonts w:ascii="Times New Roman" w:eastAsiaTheme="minorEastAsia" w:hAnsi="Times New Roman" w:hint="eastAsia"/>
          <w:sz w:val="24"/>
          <w:szCs w:val="24"/>
          <w:lang w:eastAsia="ko-KR"/>
        </w:rPr>
        <w:t xml:space="preserve"> have developed </w:t>
      </w:r>
      <w:r>
        <w:rPr>
          <w:rFonts w:ascii="Times New Roman" w:eastAsiaTheme="minorEastAsia" w:hAnsi="Times New Roman"/>
          <w:sz w:val="24"/>
          <w:szCs w:val="24"/>
          <w:lang w:eastAsia="ko-KR"/>
        </w:rPr>
        <w:t xml:space="preserve">their annual theme and activities </w:t>
      </w:r>
      <w:r>
        <w:rPr>
          <w:rFonts w:ascii="Times New Roman" w:eastAsiaTheme="minorEastAsia" w:hAnsi="Times New Roman" w:hint="eastAsia"/>
          <w:sz w:val="24"/>
          <w:szCs w:val="24"/>
          <w:lang w:eastAsia="ko-KR"/>
        </w:rPr>
        <w:t xml:space="preserve">based on collaboration of team. In particular, students have designed their various aspects based on </w:t>
      </w:r>
      <w:r>
        <w:rPr>
          <w:rFonts w:ascii="Times New Roman" w:eastAsiaTheme="minorEastAsia" w:hAnsi="Times New Roman"/>
          <w:sz w:val="24"/>
          <w:szCs w:val="24"/>
          <w:lang w:eastAsia="ko-KR"/>
        </w:rPr>
        <w:t>three main filed of sustainability.</w:t>
      </w:r>
      <w:r>
        <w:rPr>
          <w:rFonts w:ascii="Times New Roman" w:eastAsiaTheme="minorEastAsia" w:hAnsi="Times New Roman" w:hint="eastAsia"/>
          <w:sz w:val="24"/>
          <w:szCs w:val="24"/>
          <w:lang w:eastAsia="ko-KR"/>
        </w:rPr>
        <w:t xml:space="preserve"> Main activities are as follows. </w:t>
      </w:r>
    </w:p>
    <w:p w:rsidR="003622C0" w:rsidRDefault="003622C0" w:rsidP="002C3C26">
      <w:pPr>
        <w:pStyle w:val="a3"/>
        <w:spacing w:after="0" w:line="360" w:lineRule="auto"/>
        <w:ind w:leftChars="0" w:left="0"/>
        <w:rPr>
          <w:rFonts w:ascii="Times New Roman" w:eastAsiaTheme="minorEastAsia" w:hAnsi="Times New Roman" w:hint="eastAsia"/>
          <w:sz w:val="24"/>
          <w:szCs w:val="24"/>
          <w:lang w:eastAsia="ko-KR"/>
        </w:rPr>
      </w:pPr>
    </w:p>
    <w:p w:rsidR="005722A9" w:rsidRDefault="005722A9" w:rsidP="002C3C26">
      <w:pPr>
        <w:pStyle w:val="a3"/>
        <w:spacing w:after="0" w:line="360" w:lineRule="auto"/>
        <w:ind w:leftChars="0" w:left="0"/>
        <w:rPr>
          <w:rFonts w:ascii="Times New Roman" w:eastAsiaTheme="minorEastAsia" w:hAnsi="Times New Roman" w:hint="eastAsia"/>
          <w:sz w:val="24"/>
          <w:szCs w:val="24"/>
          <w:lang w:eastAsia="ko-KR"/>
        </w:rPr>
      </w:pPr>
    </w:p>
    <w:p w:rsidR="005722A9" w:rsidRPr="00696CD0" w:rsidRDefault="005722A9" w:rsidP="002C3C26">
      <w:pPr>
        <w:pStyle w:val="a3"/>
        <w:spacing w:after="0" w:line="360" w:lineRule="auto"/>
        <w:ind w:leftChars="0" w:left="0"/>
        <w:rPr>
          <w:rFonts w:ascii="Times New Roman" w:eastAsiaTheme="minorEastAsia" w:hAnsi="Times New Roman" w:hint="eastAsia"/>
          <w:sz w:val="24"/>
          <w:szCs w:val="24"/>
          <w:lang w:eastAsia="ko-KR"/>
        </w:rPr>
      </w:pPr>
    </w:p>
    <w:p w:rsidR="00696CD0" w:rsidRPr="005722A9" w:rsidRDefault="00696CD0" w:rsidP="00696CD0">
      <w:pPr>
        <w:spacing w:after="0" w:line="360" w:lineRule="auto"/>
        <w:rPr>
          <w:rFonts w:ascii="Times New Roman" w:eastAsia="맑은 고딕" w:hAnsi="Times New Roman"/>
          <w:b/>
          <w:sz w:val="24"/>
          <w:szCs w:val="24"/>
          <w:lang w:eastAsia="ko-KR"/>
        </w:rPr>
      </w:pPr>
      <w:r w:rsidRPr="005722A9">
        <w:rPr>
          <w:rFonts w:ascii="Times New Roman" w:eastAsia="맑은 고딕" w:hAnsi="Times New Roman"/>
          <w:b/>
          <w:sz w:val="24"/>
          <w:szCs w:val="24"/>
          <w:lang w:eastAsia="ko-KR"/>
        </w:rPr>
        <w:lastRenderedPageBreak/>
        <w:t xml:space="preserve">Environmental </w:t>
      </w:r>
      <w:r w:rsidR="002D5085" w:rsidRPr="005722A9">
        <w:rPr>
          <w:rFonts w:ascii="Times New Roman" w:eastAsia="맑은 고딕" w:hAnsi="Times New Roman" w:hint="eastAsia"/>
          <w:b/>
          <w:sz w:val="24"/>
          <w:szCs w:val="24"/>
          <w:lang w:eastAsia="ko-KR"/>
        </w:rPr>
        <w:t>a</w:t>
      </w:r>
      <w:r w:rsidRPr="005722A9">
        <w:rPr>
          <w:rFonts w:ascii="Times New Roman" w:eastAsia="맑은 고딕" w:hAnsi="Times New Roman"/>
          <w:b/>
          <w:sz w:val="24"/>
          <w:szCs w:val="24"/>
          <w:lang w:eastAsia="ko-KR"/>
        </w:rPr>
        <w:t xml:space="preserve">spect </w:t>
      </w:r>
    </w:p>
    <w:p w:rsidR="00696CD0" w:rsidRPr="002D5085" w:rsidRDefault="00696CD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Basic environment education provided to all participants, including empty plate movement</w:t>
      </w:r>
    </w:p>
    <w:p w:rsidR="00696CD0" w:rsidRPr="002D5085" w:rsidRDefault="00696CD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Key environmental issues</w:t>
      </w:r>
      <w:r w:rsidR="003622C0" w:rsidRPr="002D5085">
        <w:rPr>
          <w:rFonts w:ascii="Times New Roman" w:eastAsia="맑은 고딕" w:hAnsi="Times New Roman" w:hint="eastAsia"/>
          <w:sz w:val="24"/>
          <w:szCs w:val="24"/>
          <w:lang w:eastAsia="ko-KR"/>
        </w:rPr>
        <w:t xml:space="preserve"> including local and global challenges </w:t>
      </w:r>
      <w:r w:rsidRPr="002D5085">
        <w:rPr>
          <w:rFonts w:ascii="Times New Roman" w:eastAsia="맑은 고딕" w:hAnsi="Times New Roman"/>
          <w:sz w:val="24"/>
          <w:szCs w:val="24"/>
          <w:lang w:eastAsia="ko-KR"/>
        </w:rPr>
        <w:t>taught through lectures, study visits and research</w:t>
      </w:r>
    </w:p>
    <w:p w:rsidR="00696CD0" w:rsidRPr="002D5085" w:rsidRDefault="003622C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hint="eastAsia"/>
          <w:sz w:val="24"/>
          <w:szCs w:val="24"/>
          <w:lang w:eastAsia="ko-KR"/>
        </w:rPr>
        <w:t xml:space="preserve">Students researched their visiting theme by themselves  </w:t>
      </w:r>
    </w:p>
    <w:p w:rsidR="00696CD0" w:rsidRPr="002D5085" w:rsidRDefault="00696CD0" w:rsidP="005722A9">
      <w:pPr>
        <w:spacing w:after="0" w:line="360" w:lineRule="auto"/>
        <w:ind w:left="760"/>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 xml:space="preserve">Climate change and islands (RCE South Pacific), Island for youth (RCE Okayama), Eco-city (RCE </w:t>
      </w:r>
      <w:proofErr w:type="spellStart"/>
      <w:r w:rsidRPr="002D5085">
        <w:rPr>
          <w:rFonts w:ascii="Times New Roman" w:eastAsia="맑은 고딕" w:hAnsi="Times New Roman"/>
          <w:sz w:val="24"/>
          <w:szCs w:val="24"/>
          <w:lang w:eastAsia="ko-KR"/>
        </w:rPr>
        <w:t>Munchen</w:t>
      </w:r>
      <w:proofErr w:type="spellEnd"/>
      <w:r w:rsidRPr="002D5085">
        <w:rPr>
          <w:rFonts w:ascii="Times New Roman" w:eastAsia="맑은 고딕" w:hAnsi="Times New Roman"/>
          <w:sz w:val="24"/>
          <w:szCs w:val="24"/>
          <w:lang w:eastAsia="ko-KR"/>
        </w:rPr>
        <w:t>)</w:t>
      </w:r>
    </w:p>
    <w:p w:rsidR="00696CD0" w:rsidRPr="002D5085" w:rsidRDefault="00696CD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Participants performed campaigns to raise awareness on environmental issues</w:t>
      </w:r>
    </w:p>
    <w:p w:rsidR="00696CD0" w:rsidRPr="00274D73" w:rsidRDefault="00696CD0" w:rsidP="00696CD0">
      <w:pPr>
        <w:spacing w:after="0" w:line="360" w:lineRule="auto"/>
        <w:rPr>
          <w:rFonts w:ascii="Times New Roman" w:eastAsia="맑은 고딕" w:hAnsi="Times New Roman"/>
          <w:lang w:eastAsia="ko-KR"/>
        </w:rPr>
      </w:pPr>
    </w:p>
    <w:p w:rsidR="00696CD0" w:rsidRPr="005722A9" w:rsidRDefault="00696CD0" w:rsidP="00696CD0">
      <w:pPr>
        <w:spacing w:after="0" w:line="360" w:lineRule="auto"/>
        <w:rPr>
          <w:rFonts w:ascii="Times New Roman" w:eastAsia="맑은 고딕" w:hAnsi="Times New Roman"/>
          <w:b/>
          <w:sz w:val="24"/>
          <w:szCs w:val="24"/>
          <w:lang w:eastAsia="ko-KR"/>
        </w:rPr>
      </w:pPr>
      <w:r w:rsidRPr="005722A9">
        <w:rPr>
          <w:rFonts w:ascii="Times New Roman" w:eastAsia="맑은 고딕" w:hAnsi="Times New Roman"/>
          <w:b/>
          <w:sz w:val="24"/>
          <w:szCs w:val="24"/>
          <w:lang w:eastAsia="ko-KR"/>
        </w:rPr>
        <w:t xml:space="preserve">Social </w:t>
      </w:r>
      <w:r w:rsidR="002D5085" w:rsidRPr="005722A9">
        <w:rPr>
          <w:rFonts w:ascii="Times New Roman" w:eastAsia="맑은 고딕" w:hAnsi="Times New Roman" w:hint="eastAsia"/>
          <w:b/>
          <w:sz w:val="24"/>
          <w:szCs w:val="24"/>
          <w:lang w:eastAsia="ko-KR"/>
        </w:rPr>
        <w:t>a</w:t>
      </w:r>
      <w:r w:rsidRPr="005722A9">
        <w:rPr>
          <w:rFonts w:ascii="Times New Roman" w:eastAsia="맑은 고딕" w:hAnsi="Times New Roman"/>
          <w:b/>
          <w:sz w:val="24"/>
          <w:szCs w:val="24"/>
          <w:lang w:eastAsia="ko-KR"/>
        </w:rPr>
        <w:t>spect</w:t>
      </w:r>
    </w:p>
    <w:p w:rsidR="00696CD0" w:rsidRPr="002D5085" w:rsidRDefault="00696CD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Key social issues related to sustainable development are taught through lectures, study visits and research</w:t>
      </w:r>
    </w:p>
    <w:p w:rsidR="00696CD0" w:rsidRPr="002D5085" w:rsidRDefault="00696CD0" w:rsidP="005722A9">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Student team research themes and visited RCEs include;</w:t>
      </w:r>
    </w:p>
    <w:p w:rsidR="00696CD0" w:rsidRPr="002D5085" w:rsidRDefault="00696CD0" w:rsidP="005722A9">
      <w:pPr>
        <w:spacing w:after="0" w:line="360" w:lineRule="auto"/>
        <w:ind w:left="760"/>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 xml:space="preserve">Youth participation at local festivals(RCE Toronto), Career development(RCE Yokohama), Movie industry and local community(RCE </w:t>
      </w:r>
      <w:proofErr w:type="spellStart"/>
      <w:r w:rsidRPr="002D5085">
        <w:rPr>
          <w:rFonts w:ascii="Times New Roman" w:eastAsia="맑은 고딕" w:hAnsi="Times New Roman"/>
          <w:sz w:val="24"/>
          <w:szCs w:val="24"/>
          <w:lang w:eastAsia="ko-KR"/>
        </w:rPr>
        <w:t>Kodagu</w:t>
      </w:r>
      <w:proofErr w:type="spellEnd"/>
      <w:r w:rsidRPr="002D5085">
        <w:rPr>
          <w:rFonts w:ascii="Times New Roman" w:eastAsia="맑은 고딕" w:hAnsi="Times New Roman"/>
          <w:sz w:val="24"/>
          <w:szCs w:val="24"/>
          <w:lang w:eastAsia="ko-KR"/>
        </w:rPr>
        <w:t xml:space="preserve">), Education system and youth participation(RCE Denmark), Independence movement of Korea and Role of </w:t>
      </w:r>
      <w:proofErr w:type="spellStart"/>
      <w:r w:rsidRPr="002D5085">
        <w:rPr>
          <w:rFonts w:ascii="Times New Roman" w:eastAsia="맑은 고딕" w:hAnsi="Times New Roman"/>
          <w:sz w:val="24"/>
          <w:szCs w:val="24"/>
          <w:lang w:eastAsia="ko-KR"/>
        </w:rPr>
        <w:t>Tongyeong</w:t>
      </w:r>
      <w:proofErr w:type="spellEnd"/>
      <w:r w:rsidRPr="002D5085">
        <w:rPr>
          <w:rFonts w:ascii="Times New Roman" w:eastAsia="맑은 고딕" w:hAnsi="Times New Roman"/>
          <w:sz w:val="24"/>
          <w:szCs w:val="24"/>
          <w:lang w:eastAsia="ko-KR"/>
        </w:rPr>
        <w:t>(</w:t>
      </w:r>
      <w:proofErr w:type="spellStart"/>
      <w:r w:rsidRPr="002D5085">
        <w:rPr>
          <w:rFonts w:ascii="Times New Roman" w:eastAsia="맑은 고딕" w:hAnsi="Times New Roman"/>
          <w:sz w:val="24"/>
          <w:szCs w:val="24"/>
          <w:lang w:eastAsia="ko-KR"/>
        </w:rPr>
        <w:t>Reedly</w:t>
      </w:r>
      <w:proofErr w:type="spellEnd"/>
      <w:r w:rsidRPr="002D5085">
        <w:rPr>
          <w:rFonts w:ascii="Times New Roman" w:eastAsia="맑은 고딕" w:hAnsi="Times New Roman"/>
          <w:sz w:val="24"/>
          <w:szCs w:val="24"/>
          <w:lang w:eastAsia="ko-KR"/>
        </w:rPr>
        <w:t xml:space="preserve"> city, CA. USA), RCE Youth network(RCE Kitakyushu)</w:t>
      </w:r>
    </w:p>
    <w:p w:rsidR="00696CD0" w:rsidRPr="00274D73" w:rsidRDefault="00696CD0" w:rsidP="00696CD0">
      <w:pPr>
        <w:spacing w:after="0" w:line="360" w:lineRule="auto"/>
        <w:rPr>
          <w:rFonts w:ascii="Times New Roman" w:eastAsia="맑은 고딕" w:hAnsi="Times New Roman"/>
          <w:lang w:eastAsia="ko-KR"/>
        </w:rPr>
      </w:pPr>
    </w:p>
    <w:p w:rsidR="00696CD0" w:rsidRPr="005722A9" w:rsidRDefault="00696CD0" w:rsidP="00696CD0">
      <w:pPr>
        <w:spacing w:after="0" w:line="360" w:lineRule="auto"/>
        <w:rPr>
          <w:rFonts w:ascii="Times New Roman" w:eastAsia="맑은 고딕" w:hAnsi="Times New Roman"/>
          <w:b/>
          <w:sz w:val="24"/>
          <w:szCs w:val="24"/>
          <w:lang w:eastAsia="ko-KR"/>
        </w:rPr>
      </w:pPr>
      <w:r w:rsidRPr="005722A9">
        <w:rPr>
          <w:rFonts w:ascii="Times New Roman" w:eastAsia="맑은 고딕" w:hAnsi="Times New Roman"/>
          <w:b/>
          <w:sz w:val="24"/>
          <w:szCs w:val="24"/>
          <w:lang w:eastAsia="ko-KR"/>
        </w:rPr>
        <w:t xml:space="preserve">Economic </w:t>
      </w:r>
      <w:r w:rsidR="002D5085" w:rsidRPr="005722A9">
        <w:rPr>
          <w:rFonts w:ascii="Times New Roman" w:eastAsia="맑은 고딕" w:hAnsi="Times New Roman" w:hint="eastAsia"/>
          <w:b/>
          <w:sz w:val="24"/>
          <w:szCs w:val="24"/>
          <w:lang w:eastAsia="ko-KR"/>
        </w:rPr>
        <w:t>a</w:t>
      </w:r>
      <w:r w:rsidRPr="005722A9">
        <w:rPr>
          <w:rFonts w:ascii="Times New Roman" w:eastAsia="맑은 고딕" w:hAnsi="Times New Roman"/>
          <w:b/>
          <w:sz w:val="24"/>
          <w:szCs w:val="24"/>
          <w:lang w:eastAsia="ko-KR"/>
        </w:rPr>
        <w:t>spect</w:t>
      </w:r>
    </w:p>
    <w:p w:rsidR="00696CD0" w:rsidRPr="002D5085" w:rsidRDefault="00696CD0" w:rsidP="005722A9">
      <w:pPr>
        <w:pStyle w:val="a3"/>
        <w:numPr>
          <w:ilvl w:val="0"/>
          <w:numId w:val="4"/>
        </w:numPr>
        <w:spacing w:after="0" w:line="360" w:lineRule="auto"/>
        <w:ind w:leftChars="0"/>
        <w:jc w:val="both"/>
        <w:rPr>
          <w:rFonts w:ascii="Times New Roman" w:eastAsiaTheme="minorEastAsia" w:hAnsi="Times New Roman" w:hint="eastAsia"/>
          <w:sz w:val="24"/>
          <w:szCs w:val="24"/>
          <w:lang w:eastAsia="ko-KR"/>
        </w:rPr>
      </w:pPr>
      <w:r w:rsidRPr="002D5085">
        <w:rPr>
          <w:rFonts w:ascii="Times New Roman" w:eastAsia="맑은 고딕" w:hAnsi="Times New Roman"/>
          <w:sz w:val="24"/>
          <w:szCs w:val="24"/>
          <w:lang w:eastAsia="ko-KR"/>
        </w:rPr>
        <w:t>Key  economic issues related to sustainable development are taught through lectures, study visits and research</w:t>
      </w:r>
      <w:r w:rsidRPr="002D5085">
        <w:rPr>
          <w:rFonts w:ascii="Times New Roman" w:eastAsia="맑은 고딕" w:hAnsi="Times New Roman" w:hint="eastAsia"/>
          <w:sz w:val="24"/>
          <w:szCs w:val="24"/>
          <w:lang w:eastAsia="ko-KR"/>
        </w:rPr>
        <w:t xml:space="preserve"> </w:t>
      </w:r>
    </w:p>
    <w:p w:rsidR="00696CD0" w:rsidRPr="002D5085" w:rsidRDefault="00696CD0" w:rsidP="005722A9">
      <w:pPr>
        <w:pStyle w:val="a3"/>
        <w:numPr>
          <w:ilvl w:val="0"/>
          <w:numId w:val="4"/>
        </w:numPr>
        <w:spacing w:after="0" w:line="360" w:lineRule="auto"/>
        <w:ind w:leftChars="0"/>
        <w:jc w:val="both"/>
        <w:rPr>
          <w:rFonts w:ascii="Times New Roman" w:eastAsiaTheme="minorEastAsia" w:hAnsi="Times New Roman" w:hint="eastAsia"/>
          <w:sz w:val="24"/>
          <w:szCs w:val="24"/>
          <w:lang w:eastAsia="ko-KR"/>
        </w:rPr>
      </w:pPr>
      <w:r w:rsidRPr="002D5085">
        <w:rPr>
          <w:rFonts w:ascii="Times New Roman" w:eastAsia="맑은 고딕" w:hAnsi="Times New Roman"/>
          <w:sz w:val="24"/>
          <w:szCs w:val="24"/>
          <w:lang w:eastAsia="ko-KR"/>
        </w:rPr>
        <w:t>Student team research themes and visited RCEs include;</w:t>
      </w:r>
      <w:r w:rsidRPr="002D5085">
        <w:rPr>
          <w:rFonts w:ascii="Times New Roman" w:eastAsia="맑은 고딕" w:hAnsi="Times New Roman" w:hint="eastAsia"/>
          <w:sz w:val="24"/>
          <w:szCs w:val="24"/>
          <w:lang w:eastAsia="ko-KR"/>
        </w:rPr>
        <w:t xml:space="preserve"> </w:t>
      </w:r>
      <w:r w:rsidRPr="002D5085">
        <w:rPr>
          <w:rFonts w:ascii="Times New Roman" w:eastAsia="맑은 고딕" w:hAnsi="Times New Roman"/>
          <w:sz w:val="24"/>
          <w:szCs w:val="24"/>
          <w:lang w:eastAsia="ko-KR"/>
        </w:rPr>
        <w:t>Revitalizing traditional market(RCE Cairo)</w:t>
      </w:r>
    </w:p>
    <w:p w:rsidR="00274D73" w:rsidRPr="00696CD0" w:rsidRDefault="00274D73" w:rsidP="00274D73">
      <w:pPr>
        <w:pStyle w:val="a3"/>
        <w:spacing w:after="0" w:line="360" w:lineRule="auto"/>
        <w:ind w:leftChars="0" w:left="0"/>
        <w:rPr>
          <w:rFonts w:ascii="Times New Roman" w:eastAsiaTheme="minorEastAsia" w:hAnsi="Times New Roman"/>
          <w:sz w:val="24"/>
          <w:szCs w:val="24"/>
          <w:lang w:eastAsia="ko-KR"/>
        </w:rPr>
      </w:pPr>
    </w:p>
    <w:p w:rsidR="00674F9D" w:rsidRPr="001B2FC7" w:rsidRDefault="00674F9D" w:rsidP="00674F9D">
      <w:pPr>
        <w:spacing w:after="0" w:line="360" w:lineRule="auto"/>
        <w:rPr>
          <w:rFonts w:ascii="Times New Roman" w:eastAsiaTheme="minorEastAsia" w:hAnsi="Times New Roman" w:hint="eastAsia"/>
          <w:b/>
          <w:i/>
          <w:sz w:val="24"/>
          <w:szCs w:val="24"/>
          <w:lang w:eastAsia="ko-KR"/>
        </w:rPr>
      </w:pPr>
      <w:r w:rsidRPr="001B2FC7">
        <w:rPr>
          <w:rFonts w:ascii="Times New Roman" w:eastAsiaTheme="minorEastAsia" w:hAnsi="Times New Roman" w:hint="eastAsia"/>
          <w:b/>
          <w:i/>
          <w:sz w:val="24"/>
          <w:szCs w:val="24"/>
          <w:lang w:eastAsia="ko-KR"/>
        </w:rPr>
        <w:t xml:space="preserve">Category 3- Bridging local and global perspectives on </w:t>
      </w:r>
      <w:r w:rsidRPr="001B2FC7">
        <w:rPr>
          <w:rFonts w:ascii="Times New Roman" w:eastAsiaTheme="minorEastAsia" w:hAnsi="Times New Roman"/>
          <w:b/>
          <w:i/>
          <w:sz w:val="24"/>
          <w:szCs w:val="24"/>
          <w:lang w:eastAsia="ko-KR"/>
        </w:rPr>
        <w:t>sustainable</w:t>
      </w:r>
      <w:r w:rsidRPr="001B2FC7">
        <w:rPr>
          <w:rFonts w:ascii="Times New Roman" w:eastAsiaTheme="minorEastAsia" w:hAnsi="Times New Roman" w:hint="eastAsia"/>
          <w:b/>
          <w:i/>
          <w:sz w:val="24"/>
          <w:szCs w:val="24"/>
          <w:lang w:eastAsia="ko-KR"/>
        </w:rPr>
        <w:t xml:space="preserve"> development</w:t>
      </w:r>
    </w:p>
    <w:p w:rsidR="00674F9D" w:rsidRPr="002D5085" w:rsidRDefault="00674F9D" w:rsidP="00AF47C9">
      <w:pPr>
        <w:spacing w:after="0" w:line="360" w:lineRule="auto"/>
        <w:ind w:firstLineChars="250" w:firstLine="600"/>
        <w:jc w:val="both"/>
        <w:rPr>
          <w:rFonts w:ascii="Times New Roman" w:eastAsia="맑은 고딕" w:hAnsi="Times New Roman" w:hint="eastAsia"/>
          <w:sz w:val="24"/>
          <w:szCs w:val="24"/>
          <w:lang w:eastAsia="ko-KR"/>
        </w:rPr>
      </w:pPr>
      <w:r w:rsidRPr="002D5085">
        <w:rPr>
          <w:rFonts w:ascii="Times New Roman" w:eastAsia="맑은 고딕" w:hAnsi="Times New Roman"/>
          <w:sz w:val="24"/>
          <w:szCs w:val="24"/>
          <w:lang w:eastAsia="ko-KR"/>
        </w:rPr>
        <w:t xml:space="preserve">Over the past </w:t>
      </w:r>
      <w:r w:rsidR="002D5085" w:rsidRPr="002D5085">
        <w:rPr>
          <w:rFonts w:ascii="Times New Roman" w:eastAsia="맑은 고딕" w:hAnsi="Times New Roman" w:hint="eastAsia"/>
          <w:sz w:val="24"/>
          <w:szCs w:val="24"/>
          <w:lang w:eastAsia="ko-KR"/>
        </w:rPr>
        <w:t>four</w:t>
      </w:r>
      <w:r w:rsidRPr="002D5085">
        <w:rPr>
          <w:rFonts w:ascii="Times New Roman" w:eastAsia="맑은 고딕" w:hAnsi="Times New Roman"/>
          <w:sz w:val="24"/>
          <w:szCs w:val="24"/>
          <w:lang w:eastAsia="ko-KR"/>
        </w:rPr>
        <w:t xml:space="preserve"> </w:t>
      </w:r>
      <w:proofErr w:type="gramStart"/>
      <w:r w:rsidRPr="002D5085">
        <w:rPr>
          <w:rFonts w:ascii="Times New Roman" w:eastAsia="맑은 고딕" w:hAnsi="Times New Roman"/>
          <w:sz w:val="24"/>
          <w:szCs w:val="24"/>
          <w:lang w:eastAsia="ko-KR"/>
        </w:rPr>
        <w:t>years</w:t>
      </w:r>
      <w:r w:rsidRPr="002D5085">
        <w:rPr>
          <w:rFonts w:ascii="Times New Roman" w:eastAsia="맑은 고딕" w:hAnsi="Times New Roman" w:hint="eastAsia"/>
          <w:sz w:val="24"/>
          <w:szCs w:val="24"/>
          <w:lang w:eastAsia="ko-KR"/>
        </w:rPr>
        <w:t>(</w:t>
      </w:r>
      <w:proofErr w:type="gramEnd"/>
      <w:r w:rsidRPr="002D5085">
        <w:rPr>
          <w:rFonts w:ascii="Times New Roman" w:eastAsia="맑은 고딕" w:hAnsi="Times New Roman" w:hint="eastAsia"/>
          <w:sz w:val="24"/>
          <w:szCs w:val="24"/>
          <w:lang w:eastAsia="ko-KR"/>
        </w:rPr>
        <w:t>2008-2011)</w:t>
      </w:r>
      <w:r w:rsidRPr="002D5085">
        <w:rPr>
          <w:rFonts w:ascii="Times New Roman" w:eastAsia="맑은 고딕" w:hAnsi="Times New Roman"/>
          <w:sz w:val="24"/>
          <w:szCs w:val="24"/>
          <w:lang w:eastAsia="ko-KR"/>
        </w:rPr>
        <w:t>, ‘BTW’ has sent 13 teams of 100 young people to 13 RCE cities.</w:t>
      </w:r>
    </w:p>
    <w:p w:rsidR="00436DB1" w:rsidRPr="002D5085" w:rsidRDefault="00436DB1" w:rsidP="00436DB1">
      <w:pPr>
        <w:spacing w:after="0" w:line="360" w:lineRule="auto"/>
        <w:jc w:val="both"/>
        <w:rPr>
          <w:rFonts w:ascii="Times New Roman" w:eastAsia="맑은 고딕" w:hAnsi="Times New Roman"/>
          <w:sz w:val="24"/>
          <w:szCs w:val="24"/>
          <w:lang w:eastAsia="ko-KR"/>
        </w:rPr>
      </w:pPr>
    </w:p>
    <w:p w:rsidR="00674F9D" w:rsidRPr="002D5085" w:rsidRDefault="00674F9D" w:rsidP="00436DB1">
      <w:pPr>
        <w:numPr>
          <w:ilvl w:val="0"/>
          <w:numId w:val="1"/>
        </w:numPr>
        <w:spacing w:after="0" w:line="360" w:lineRule="auto"/>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 xml:space="preserve">As the outcome of team-based research activities, some of the proposals made by youths materialized after the program. Under the education system of Korea, young </w:t>
      </w:r>
      <w:r w:rsidRPr="002D5085">
        <w:rPr>
          <w:rFonts w:ascii="Times New Roman" w:eastAsia="맑은 고딕" w:hAnsi="Times New Roman"/>
          <w:sz w:val="24"/>
          <w:szCs w:val="24"/>
          <w:lang w:eastAsia="ko-KR"/>
        </w:rPr>
        <w:lastRenderedPageBreak/>
        <w:t xml:space="preserve">people are often treated as ignorant in need of parental guidance until they enter university. Thus BTW, a program based on self-management and self-responsibility of youth, is considered challenging to both participants and their parents.       </w:t>
      </w:r>
    </w:p>
    <w:p w:rsidR="00674F9D" w:rsidRPr="002D5085" w:rsidRDefault="00674F9D" w:rsidP="00436DB1">
      <w:pPr>
        <w:spacing w:after="0" w:line="360" w:lineRule="auto"/>
        <w:jc w:val="both"/>
        <w:rPr>
          <w:rFonts w:ascii="Times New Roman" w:eastAsia="맑은 고딕" w:hAnsi="Times New Roman" w:hint="eastAsia"/>
          <w:sz w:val="24"/>
          <w:szCs w:val="24"/>
          <w:lang w:eastAsia="ko-KR"/>
        </w:rPr>
      </w:pPr>
    </w:p>
    <w:p w:rsidR="00674F9D" w:rsidRPr="002D5085" w:rsidRDefault="00674F9D" w:rsidP="00AF47C9">
      <w:pPr>
        <w:spacing w:after="0" w:line="360" w:lineRule="auto"/>
        <w:ind w:firstLineChars="250" w:firstLine="600"/>
        <w:jc w:val="both"/>
        <w:rPr>
          <w:rFonts w:ascii="Times New Roman" w:eastAsia="맑은 고딕" w:hAnsi="Times New Roman"/>
          <w:sz w:val="24"/>
          <w:szCs w:val="24"/>
          <w:lang w:eastAsia="ko-KR"/>
        </w:rPr>
      </w:pPr>
      <w:r w:rsidRPr="002D5085">
        <w:rPr>
          <w:rFonts w:ascii="Times New Roman" w:eastAsia="맑은 고딕" w:hAnsi="Times New Roman"/>
          <w:sz w:val="24"/>
          <w:szCs w:val="24"/>
          <w:lang w:eastAsia="ko-KR"/>
        </w:rPr>
        <w:t xml:space="preserve">For example, team M.O.T researched traditional market based on the subject ‘traditional market with adolescent’ in </w:t>
      </w:r>
      <w:proofErr w:type="spellStart"/>
      <w:r w:rsidRPr="002D5085">
        <w:rPr>
          <w:rFonts w:ascii="Times New Roman" w:eastAsia="맑은 고딕" w:hAnsi="Times New Roman"/>
          <w:sz w:val="24"/>
          <w:szCs w:val="24"/>
          <w:lang w:eastAsia="ko-KR"/>
        </w:rPr>
        <w:t>Tongyeong</w:t>
      </w:r>
      <w:proofErr w:type="spellEnd"/>
      <w:r w:rsidRPr="002D5085">
        <w:rPr>
          <w:rFonts w:ascii="Times New Roman" w:eastAsia="맑은 고딕" w:hAnsi="Times New Roman"/>
          <w:sz w:val="24"/>
          <w:szCs w:val="24"/>
          <w:lang w:eastAsia="ko-KR"/>
        </w:rPr>
        <w:t xml:space="preserve"> and C</w:t>
      </w:r>
      <w:r w:rsidR="000B76C3">
        <w:rPr>
          <w:rFonts w:ascii="Times New Roman" w:eastAsia="맑은 고딕" w:hAnsi="Times New Roman"/>
          <w:sz w:val="24"/>
          <w:szCs w:val="24"/>
          <w:lang w:eastAsia="ko-KR"/>
        </w:rPr>
        <w:t>airo</w:t>
      </w:r>
      <w:r w:rsidR="000B76C3">
        <w:rPr>
          <w:rFonts w:ascii="Times New Roman" w:eastAsia="맑은 고딕" w:hAnsi="Times New Roman" w:hint="eastAsia"/>
          <w:sz w:val="24"/>
          <w:szCs w:val="24"/>
          <w:lang w:eastAsia="ko-KR"/>
        </w:rPr>
        <w:t xml:space="preserve"> in</w:t>
      </w:r>
      <w:r w:rsidRPr="002D5085">
        <w:rPr>
          <w:rFonts w:ascii="Times New Roman" w:eastAsia="맑은 고딕" w:hAnsi="Times New Roman"/>
          <w:sz w:val="24"/>
          <w:szCs w:val="24"/>
          <w:lang w:eastAsia="ko-KR"/>
        </w:rPr>
        <w:t xml:space="preserve"> Egypt. Through survey among young people of </w:t>
      </w:r>
      <w:proofErr w:type="spellStart"/>
      <w:r w:rsidRPr="002D5085">
        <w:rPr>
          <w:rFonts w:ascii="Times New Roman" w:eastAsia="맑은 고딕" w:hAnsi="Times New Roman"/>
          <w:sz w:val="24"/>
          <w:szCs w:val="24"/>
          <w:lang w:eastAsia="ko-KR"/>
        </w:rPr>
        <w:t>Tongyeong</w:t>
      </w:r>
      <w:proofErr w:type="spellEnd"/>
      <w:r w:rsidRPr="002D5085">
        <w:rPr>
          <w:rFonts w:ascii="Times New Roman" w:eastAsia="맑은 고딕" w:hAnsi="Times New Roman"/>
          <w:sz w:val="24"/>
          <w:szCs w:val="24"/>
          <w:lang w:eastAsia="ko-KR"/>
        </w:rPr>
        <w:t xml:space="preserve">, the team found that the main reason </w:t>
      </w:r>
      <w:r w:rsidR="000B76C3">
        <w:rPr>
          <w:rFonts w:ascii="Times New Roman" w:eastAsia="맑은 고딕" w:hAnsi="Times New Roman" w:hint="eastAsia"/>
          <w:sz w:val="24"/>
          <w:szCs w:val="24"/>
          <w:lang w:eastAsia="ko-KR"/>
        </w:rPr>
        <w:t xml:space="preserve">why </w:t>
      </w:r>
      <w:r w:rsidRPr="002D5085">
        <w:rPr>
          <w:rFonts w:ascii="Times New Roman" w:eastAsia="맑은 고딕" w:hAnsi="Times New Roman"/>
          <w:sz w:val="24"/>
          <w:szCs w:val="24"/>
          <w:lang w:eastAsia="ko-KR"/>
        </w:rPr>
        <w:t xml:space="preserve">their </w:t>
      </w:r>
      <w:r w:rsidR="000B76C3">
        <w:rPr>
          <w:rFonts w:ascii="Times New Roman" w:eastAsia="맑은 고딕" w:hAnsi="Times New Roman"/>
          <w:sz w:val="24"/>
          <w:szCs w:val="24"/>
          <w:lang w:eastAsia="ko-KR"/>
        </w:rPr>
        <w:t>students</w:t>
      </w:r>
      <w:r w:rsidR="000B76C3">
        <w:rPr>
          <w:rFonts w:ascii="Times New Roman" w:eastAsia="맑은 고딕" w:hAnsi="Times New Roman" w:hint="eastAsia"/>
          <w:sz w:val="24"/>
          <w:szCs w:val="24"/>
          <w:lang w:eastAsia="ko-KR"/>
        </w:rPr>
        <w:t xml:space="preserve"> </w:t>
      </w:r>
      <w:r w:rsidRPr="002D5085">
        <w:rPr>
          <w:rFonts w:ascii="Times New Roman" w:eastAsia="맑은 고딕" w:hAnsi="Times New Roman"/>
          <w:sz w:val="24"/>
          <w:szCs w:val="24"/>
          <w:lang w:eastAsia="ko-KR"/>
        </w:rPr>
        <w:t xml:space="preserve">go to traditional market is to eat snacks and thus promoted snack restaurant in </w:t>
      </w:r>
      <w:proofErr w:type="spellStart"/>
      <w:r w:rsidRPr="002D5085">
        <w:rPr>
          <w:rFonts w:ascii="Times New Roman" w:eastAsia="맑은 고딕" w:hAnsi="Times New Roman"/>
          <w:sz w:val="24"/>
          <w:szCs w:val="24"/>
          <w:lang w:eastAsia="ko-KR"/>
        </w:rPr>
        <w:t>Tongyeong</w:t>
      </w:r>
      <w:proofErr w:type="spellEnd"/>
      <w:r w:rsidRPr="002D5085">
        <w:rPr>
          <w:rFonts w:ascii="Times New Roman" w:eastAsia="맑은 고딕" w:hAnsi="Times New Roman"/>
          <w:sz w:val="24"/>
          <w:szCs w:val="24"/>
          <w:lang w:eastAsia="ko-KR"/>
        </w:rPr>
        <w:t xml:space="preserve"> market to their friends at school. In addition, the team developed a fusion dish made from local ingredients “seafood </w:t>
      </w:r>
      <w:proofErr w:type="spellStart"/>
      <w:r w:rsidRPr="002D5085">
        <w:rPr>
          <w:rFonts w:ascii="Times New Roman" w:eastAsia="맑은 고딕" w:hAnsi="Times New Roman"/>
          <w:sz w:val="24"/>
          <w:szCs w:val="24"/>
          <w:lang w:eastAsia="ko-KR"/>
        </w:rPr>
        <w:t>resotto</w:t>
      </w:r>
      <w:proofErr w:type="spellEnd"/>
      <w:r w:rsidRPr="002D5085">
        <w:rPr>
          <w:rFonts w:ascii="Times New Roman" w:eastAsia="맑은 고딕" w:hAnsi="Times New Roman"/>
          <w:sz w:val="24"/>
          <w:szCs w:val="24"/>
          <w:lang w:eastAsia="ko-KR"/>
        </w:rPr>
        <w:t xml:space="preserve">” and </w:t>
      </w:r>
      <w:r w:rsidR="00281686" w:rsidRPr="002D5085">
        <w:rPr>
          <w:rFonts w:ascii="Times New Roman" w:eastAsia="맑은 고딕" w:hAnsi="Times New Roman"/>
          <w:sz w:val="24"/>
          <w:szCs w:val="24"/>
          <w:lang w:eastAsia="ko-KR"/>
        </w:rPr>
        <w:t>persuaded</w:t>
      </w:r>
      <w:r w:rsidRPr="002D5085">
        <w:rPr>
          <w:rFonts w:ascii="Times New Roman" w:eastAsia="맑은 고딕" w:hAnsi="Times New Roman"/>
          <w:sz w:val="24"/>
          <w:szCs w:val="24"/>
          <w:lang w:eastAsia="ko-KR"/>
        </w:rPr>
        <w:t xml:space="preserve"> two school canteens to introduce the menu to students. </w:t>
      </w:r>
    </w:p>
    <w:p w:rsidR="00674F9D" w:rsidRPr="00674F9D" w:rsidRDefault="00674F9D" w:rsidP="00436DB1">
      <w:pPr>
        <w:spacing w:after="0" w:line="360" w:lineRule="auto"/>
        <w:jc w:val="both"/>
        <w:rPr>
          <w:rFonts w:ascii="Times New Roman" w:eastAsia="맑은 고딕" w:hAnsi="Times New Roman"/>
          <w:lang w:eastAsia="ko-KR"/>
        </w:rPr>
      </w:pPr>
    </w:p>
    <w:p w:rsidR="001B2FC7" w:rsidRDefault="001B2FC7" w:rsidP="00436DB1">
      <w:pPr>
        <w:spacing w:after="0" w:line="360" w:lineRule="auto"/>
        <w:jc w:val="both"/>
        <w:rPr>
          <w:rFonts w:ascii="Times New Roman" w:eastAsiaTheme="minorEastAsia" w:hAnsi="Times New Roman" w:hint="eastAsia"/>
          <w:b/>
          <w:i/>
          <w:sz w:val="24"/>
          <w:szCs w:val="24"/>
          <w:lang w:eastAsia="ko-KR"/>
        </w:rPr>
      </w:pPr>
      <w:r w:rsidRPr="001B2FC7">
        <w:rPr>
          <w:rFonts w:ascii="Times New Roman" w:eastAsiaTheme="minorEastAsia" w:hAnsi="Times New Roman" w:hint="eastAsia"/>
          <w:b/>
          <w:i/>
          <w:sz w:val="24"/>
          <w:szCs w:val="24"/>
          <w:lang w:eastAsia="ko-KR"/>
        </w:rPr>
        <w:t xml:space="preserve">Category </w:t>
      </w:r>
      <w:r>
        <w:rPr>
          <w:rFonts w:ascii="Times New Roman" w:eastAsiaTheme="minorEastAsia" w:hAnsi="Times New Roman" w:hint="eastAsia"/>
          <w:b/>
          <w:i/>
          <w:sz w:val="24"/>
          <w:szCs w:val="24"/>
          <w:lang w:eastAsia="ko-KR"/>
        </w:rPr>
        <w:t>4</w:t>
      </w:r>
      <w:r w:rsidRPr="001B2FC7">
        <w:rPr>
          <w:rFonts w:ascii="Times New Roman" w:eastAsiaTheme="minorEastAsia" w:hAnsi="Times New Roman" w:hint="eastAsia"/>
          <w:b/>
          <w:i/>
          <w:sz w:val="24"/>
          <w:szCs w:val="24"/>
          <w:lang w:eastAsia="ko-KR"/>
        </w:rPr>
        <w:t xml:space="preserve">- </w:t>
      </w:r>
      <w:proofErr w:type="spellStart"/>
      <w:r>
        <w:rPr>
          <w:rFonts w:ascii="Times New Roman" w:eastAsiaTheme="minorEastAsia" w:hAnsi="Times New Roman" w:hint="eastAsia"/>
          <w:b/>
          <w:i/>
          <w:sz w:val="24"/>
          <w:szCs w:val="24"/>
          <w:lang w:eastAsia="ko-KR"/>
        </w:rPr>
        <w:t>Upscaling</w:t>
      </w:r>
      <w:proofErr w:type="spellEnd"/>
      <w:r>
        <w:rPr>
          <w:rFonts w:ascii="Times New Roman" w:eastAsiaTheme="minorEastAsia" w:hAnsi="Times New Roman" w:hint="eastAsia"/>
          <w:b/>
          <w:i/>
          <w:sz w:val="24"/>
          <w:szCs w:val="24"/>
          <w:lang w:eastAsia="ko-KR"/>
        </w:rPr>
        <w:t xml:space="preserve"> of ESD and sustainable development projects and activities </w:t>
      </w:r>
    </w:p>
    <w:p w:rsidR="00281686" w:rsidRPr="00654361" w:rsidRDefault="00281686" w:rsidP="00AF47C9">
      <w:pPr>
        <w:spacing w:after="0" w:line="360" w:lineRule="auto"/>
        <w:ind w:firstLineChars="250" w:firstLine="600"/>
        <w:jc w:val="both"/>
        <w:rPr>
          <w:rFonts w:ascii="Times New Roman" w:eastAsia="맑은 고딕" w:hAnsi="Times New Roman"/>
          <w:sz w:val="24"/>
          <w:szCs w:val="24"/>
          <w:lang w:eastAsia="ko-KR"/>
        </w:rPr>
      </w:pPr>
      <w:r w:rsidRPr="00654361">
        <w:rPr>
          <w:rFonts w:ascii="Times New Roman" w:eastAsia="맑은 고딕" w:hAnsi="Times New Roman"/>
          <w:sz w:val="24"/>
          <w:szCs w:val="24"/>
          <w:lang w:eastAsia="ko-KR"/>
        </w:rPr>
        <w:t>The major strengths of this</w:t>
      </w:r>
      <w:r w:rsidR="00654361">
        <w:rPr>
          <w:rFonts w:ascii="Times New Roman" w:eastAsia="맑은 고딕" w:hAnsi="Times New Roman" w:hint="eastAsia"/>
          <w:sz w:val="24"/>
          <w:szCs w:val="24"/>
          <w:lang w:eastAsia="ko-KR"/>
        </w:rPr>
        <w:t xml:space="preserve"> BTW</w:t>
      </w:r>
      <w:r w:rsidRPr="00654361">
        <w:rPr>
          <w:rFonts w:ascii="Times New Roman" w:eastAsia="맑은 고딕" w:hAnsi="Times New Roman"/>
          <w:sz w:val="24"/>
          <w:szCs w:val="24"/>
          <w:lang w:eastAsia="ko-KR"/>
        </w:rPr>
        <w:t xml:space="preserve"> ESD initiative is that it is a self-managed problem –</w:t>
      </w:r>
      <w:r w:rsidR="00D35AB0" w:rsidRPr="00654361">
        <w:rPr>
          <w:rFonts w:ascii="Times New Roman" w:eastAsia="맑은 고딕" w:hAnsi="Times New Roman" w:hint="eastAsia"/>
          <w:sz w:val="24"/>
          <w:szCs w:val="24"/>
          <w:lang w:eastAsia="ko-KR"/>
        </w:rPr>
        <w:t xml:space="preserve"> </w:t>
      </w:r>
      <w:r w:rsidRPr="00654361">
        <w:rPr>
          <w:rFonts w:ascii="Times New Roman" w:eastAsia="맑은 고딕" w:hAnsi="Times New Roman"/>
          <w:sz w:val="24"/>
          <w:szCs w:val="24"/>
          <w:lang w:eastAsia="ko-KR"/>
        </w:rPr>
        <w:t>solving process that requires multiple capabilities including self-discipline, ability to communicate and collaborate with others, understand issue and search for information, and basic foreign language skills.</w:t>
      </w:r>
    </w:p>
    <w:p w:rsidR="00281686" w:rsidRPr="00654361" w:rsidRDefault="00281686" w:rsidP="00436DB1">
      <w:pPr>
        <w:spacing w:after="0" w:line="360" w:lineRule="auto"/>
        <w:jc w:val="both"/>
        <w:rPr>
          <w:rFonts w:ascii="Times New Roman" w:eastAsia="맑은 고딕" w:hAnsi="Times New Roman"/>
          <w:sz w:val="24"/>
          <w:szCs w:val="24"/>
          <w:lang w:eastAsia="ko-KR"/>
        </w:rPr>
      </w:pPr>
    </w:p>
    <w:p w:rsidR="00281686" w:rsidRPr="00654361" w:rsidRDefault="00281686" w:rsidP="00AF47C9">
      <w:pPr>
        <w:spacing w:after="0" w:line="360" w:lineRule="auto"/>
        <w:ind w:firstLineChars="250" w:firstLine="600"/>
        <w:jc w:val="both"/>
        <w:rPr>
          <w:rFonts w:ascii="Times New Roman" w:eastAsia="맑은 고딕" w:hAnsi="Times New Roman" w:hint="eastAsia"/>
          <w:sz w:val="24"/>
          <w:szCs w:val="24"/>
          <w:lang w:eastAsia="ko-KR"/>
        </w:rPr>
      </w:pPr>
      <w:r w:rsidRPr="00654361">
        <w:rPr>
          <w:rFonts w:ascii="Times New Roman" w:eastAsia="맑은 고딕" w:hAnsi="Times New Roman"/>
          <w:sz w:val="24"/>
          <w:szCs w:val="24"/>
          <w:lang w:eastAsia="ko-KR"/>
        </w:rPr>
        <w:t xml:space="preserve">The primary success factors include active participation of youth, the financial and policy support from the local government, understanding of parents and teachers involved, support from RCE partner organizations and the global RCEs network, and dedication of coordinating teachers. </w:t>
      </w:r>
    </w:p>
    <w:p w:rsidR="00C53493" w:rsidRDefault="00C53493" w:rsidP="00436DB1">
      <w:pPr>
        <w:spacing w:after="0" w:line="360" w:lineRule="auto"/>
        <w:jc w:val="both"/>
        <w:rPr>
          <w:rFonts w:ascii="Times New Roman" w:eastAsia="맑은 고딕" w:hAnsi="Times New Roman" w:hint="eastAsia"/>
          <w:lang w:eastAsia="ko-KR"/>
        </w:rPr>
      </w:pPr>
    </w:p>
    <w:p w:rsidR="00C53493" w:rsidRPr="00D35AB0" w:rsidRDefault="00C53493" w:rsidP="00436DB1">
      <w:pPr>
        <w:spacing w:after="0" w:line="360" w:lineRule="auto"/>
        <w:jc w:val="both"/>
        <w:rPr>
          <w:rFonts w:ascii="Times New Roman" w:eastAsia="맑은 고딕" w:hAnsi="Times New Roman"/>
          <w:lang w:eastAsia="ko-KR"/>
        </w:rPr>
      </w:pPr>
    </w:p>
    <w:p w:rsidR="00EE369F" w:rsidRDefault="00EE369F" w:rsidP="00436DB1">
      <w:pPr>
        <w:spacing w:after="0" w:line="360" w:lineRule="auto"/>
        <w:jc w:val="both"/>
        <w:rPr>
          <w:rFonts w:ascii="Times New Roman" w:eastAsiaTheme="minorEastAsia" w:hAnsi="Times New Roman" w:hint="eastAsia"/>
          <w:b/>
          <w:i/>
          <w:sz w:val="24"/>
          <w:szCs w:val="24"/>
          <w:lang w:eastAsia="ko-KR"/>
        </w:rPr>
      </w:pPr>
      <w:r w:rsidRPr="001B2FC7">
        <w:rPr>
          <w:rFonts w:ascii="Times New Roman" w:eastAsiaTheme="minorEastAsia" w:hAnsi="Times New Roman" w:hint="eastAsia"/>
          <w:b/>
          <w:i/>
          <w:sz w:val="24"/>
          <w:szCs w:val="24"/>
          <w:lang w:eastAsia="ko-KR"/>
        </w:rPr>
        <w:t xml:space="preserve">Category </w:t>
      </w:r>
      <w:r>
        <w:rPr>
          <w:rFonts w:ascii="Times New Roman" w:eastAsiaTheme="minorEastAsia" w:hAnsi="Times New Roman" w:hint="eastAsia"/>
          <w:b/>
          <w:i/>
          <w:sz w:val="24"/>
          <w:szCs w:val="24"/>
          <w:lang w:eastAsia="ko-KR"/>
        </w:rPr>
        <w:t>5</w:t>
      </w:r>
      <w:r w:rsidRPr="001B2FC7">
        <w:rPr>
          <w:rFonts w:ascii="Times New Roman" w:eastAsiaTheme="minorEastAsia" w:hAnsi="Times New Roman" w:hint="eastAsia"/>
          <w:b/>
          <w:i/>
          <w:sz w:val="24"/>
          <w:szCs w:val="24"/>
          <w:lang w:eastAsia="ko-KR"/>
        </w:rPr>
        <w:t xml:space="preserve">- </w:t>
      </w:r>
      <w:r>
        <w:rPr>
          <w:rFonts w:ascii="Times New Roman" w:eastAsiaTheme="minorEastAsia" w:hAnsi="Times New Roman" w:hint="eastAsia"/>
          <w:b/>
          <w:i/>
          <w:sz w:val="24"/>
          <w:szCs w:val="24"/>
          <w:lang w:eastAsia="ko-KR"/>
        </w:rPr>
        <w:t>Assessment of collaborative ESD projects activities and initiative</w:t>
      </w:r>
    </w:p>
    <w:p w:rsidR="00696CD0" w:rsidRPr="00654361" w:rsidRDefault="00696CD0" w:rsidP="00AF47C9">
      <w:pPr>
        <w:spacing w:after="0" w:line="360" w:lineRule="auto"/>
        <w:ind w:firstLineChars="250" w:firstLine="600"/>
        <w:jc w:val="both"/>
        <w:rPr>
          <w:rFonts w:ascii="Times New Roman" w:eastAsia="맑은 고딕" w:hAnsi="Times New Roman" w:hint="eastAsia"/>
          <w:sz w:val="24"/>
          <w:szCs w:val="24"/>
          <w:lang w:eastAsia="ko-KR"/>
        </w:rPr>
      </w:pPr>
      <w:r w:rsidRPr="00654361">
        <w:rPr>
          <w:rFonts w:ascii="Times New Roman" w:eastAsia="맑은 고딕" w:hAnsi="Times New Roman"/>
          <w:sz w:val="24"/>
          <w:szCs w:val="24"/>
          <w:lang w:eastAsia="ko-KR"/>
        </w:rPr>
        <w:t>Key strategies of BTW</w:t>
      </w:r>
      <w:r w:rsidRPr="00654361">
        <w:rPr>
          <w:rFonts w:ascii="Times New Roman" w:eastAsia="맑은 고딕" w:hAnsi="Times New Roman" w:hint="eastAsia"/>
          <w:sz w:val="24"/>
          <w:szCs w:val="24"/>
          <w:lang w:eastAsia="ko-KR"/>
        </w:rPr>
        <w:t xml:space="preserve"> are as follows. Participant students have been informed by their </w:t>
      </w:r>
      <w:r w:rsidRPr="00654361">
        <w:rPr>
          <w:rFonts w:ascii="Times New Roman" w:eastAsia="맑은 고딕" w:hAnsi="Times New Roman"/>
          <w:sz w:val="24"/>
          <w:szCs w:val="24"/>
          <w:lang w:eastAsia="ko-KR"/>
        </w:rPr>
        <w:t>coordinate</w:t>
      </w:r>
      <w:r w:rsidRPr="00654361">
        <w:rPr>
          <w:rFonts w:ascii="Times New Roman" w:eastAsia="맑은 고딕" w:hAnsi="Times New Roman" w:hint="eastAsia"/>
          <w:sz w:val="24"/>
          <w:szCs w:val="24"/>
          <w:lang w:eastAsia="ko-KR"/>
        </w:rPr>
        <w:t xml:space="preserve"> </w:t>
      </w:r>
      <w:r w:rsidRPr="00654361">
        <w:rPr>
          <w:rFonts w:ascii="Times New Roman" w:eastAsia="맑은 고딕" w:hAnsi="Times New Roman"/>
          <w:sz w:val="24"/>
          <w:szCs w:val="24"/>
          <w:lang w:eastAsia="ko-KR"/>
        </w:rPr>
        <w:t>teachers</w:t>
      </w:r>
      <w:r w:rsidRPr="00654361">
        <w:rPr>
          <w:rFonts w:ascii="Times New Roman" w:eastAsia="맑은 고딕" w:hAnsi="Times New Roman" w:hint="eastAsia"/>
          <w:sz w:val="24"/>
          <w:szCs w:val="24"/>
          <w:lang w:eastAsia="ko-KR"/>
        </w:rPr>
        <w:t xml:space="preserve"> for </w:t>
      </w:r>
      <w:r w:rsidRPr="00654361">
        <w:rPr>
          <w:rFonts w:ascii="Times New Roman" w:eastAsia="맑은 고딕" w:hAnsi="Times New Roman"/>
          <w:sz w:val="24"/>
          <w:szCs w:val="24"/>
          <w:lang w:eastAsia="ko-KR"/>
        </w:rPr>
        <w:t>their</w:t>
      </w:r>
      <w:r w:rsidRPr="00654361">
        <w:rPr>
          <w:rFonts w:ascii="Times New Roman" w:eastAsia="맑은 고딕" w:hAnsi="Times New Roman" w:hint="eastAsia"/>
          <w:sz w:val="24"/>
          <w:szCs w:val="24"/>
          <w:lang w:eastAsia="ko-KR"/>
        </w:rPr>
        <w:t xml:space="preserve"> annual theme, target, </w:t>
      </w:r>
      <w:r w:rsidRPr="00654361">
        <w:rPr>
          <w:rFonts w:ascii="Times New Roman" w:eastAsia="맑은 고딕" w:hAnsi="Times New Roman"/>
          <w:sz w:val="24"/>
          <w:szCs w:val="24"/>
          <w:lang w:eastAsia="ko-KR"/>
        </w:rPr>
        <w:t>and monthly</w:t>
      </w:r>
      <w:r w:rsidRPr="00654361">
        <w:rPr>
          <w:rFonts w:ascii="Times New Roman" w:eastAsia="맑은 고딕" w:hAnsi="Times New Roman" w:hint="eastAsia"/>
          <w:sz w:val="24"/>
          <w:szCs w:val="24"/>
          <w:lang w:eastAsia="ko-KR"/>
        </w:rPr>
        <w:t xml:space="preserve"> activities. These self planned activities have encouraged students to increase </w:t>
      </w:r>
      <w:r w:rsidRPr="00654361">
        <w:rPr>
          <w:rFonts w:ascii="Times New Roman" w:eastAsia="맑은 고딕" w:hAnsi="Times New Roman"/>
          <w:sz w:val="24"/>
          <w:szCs w:val="24"/>
          <w:lang w:eastAsia="ko-KR"/>
        </w:rPr>
        <w:t>their</w:t>
      </w:r>
      <w:r w:rsidRPr="00654361">
        <w:rPr>
          <w:rFonts w:ascii="Times New Roman" w:eastAsia="맑은 고딕" w:hAnsi="Times New Roman" w:hint="eastAsia"/>
          <w:sz w:val="24"/>
          <w:szCs w:val="24"/>
          <w:lang w:eastAsia="ko-KR"/>
        </w:rPr>
        <w:t xml:space="preserve"> own </w:t>
      </w:r>
      <w:r w:rsidRPr="00654361">
        <w:rPr>
          <w:rFonts w:ascii="Times New Roman" w:eastAsia="맑은 고딕" w:hAnsi="Times New Roman"/>
          <w:sz w:val="24"/>
          <w:szCs w:val="24"/>
          <w:lang w:eastAsia="ko-KR"/>
        </w:rPr>
        <w:t>sustainability.</w:t>
      </w:r>
      <w:r w:rsidRPr="00654361">
        <w:rPr>
          <w:rFonts w:ascii="Times New Roman" w:eastAsia="맑은 고딕" w:hAnsi="Times New Roman" w:hint="eastAsia"/>
          <w:sz w:val="24"/>
          <w:szCs w:val="24"/>
          <w:lang w:eastAsia="ko-KR"/>
        </w:rPr>
        <w:t xml:space="preserve"> </w:t>
      </w:r>
    </w:p>
    <w:p w:rsidR="00696CD0" w:rsidRPr="00654361" w:rsidRDefault="00696CD0" w:rsidP="00696CD0">
      <w:pPr>
        <w:spacing w:after="0" w:line="360" w:lineRule="auto"/>
        <w:rPr>
          <w:rFonts w:ascii="Times New Roman" w:eastAsia="맑은 고딕" w:hAnsi="Times New Roman"/>
          <w:sz w:val="24"/>
          <w:szCs w:val="24"/>
          <w:lang w:eastAsia="ko-KR"/>
        </w:rPr>
      </w:pPr>
    </w:p>
    <w:p w:rsidR="00696CD0" w:rsidRPr="00654361" w:rsidRDefault="00696CD0" w:rsidP="00696CD0">
      <w:pPr>
        <w:numPr>
          <w:ilvl w:val="0"/>
          <w:numId w:val="3"/>
        </w:numPr>
        <w:spacing w:after="0" w:line="360" w:lineRule="auto"/>
        <w:rPr>
          <w:rFonts w:ascii="Times New Roman" w:eastAsia="맑은 고딕" w:hAnsi="Times New Roman"/>
          <w:sz w:val="24"/>
          <w:szCs w:val="24"/>
          <w:lang w:eastAsia="ko-KR"/>
        </w:rPr>
      </w:pPr>
      <w:r w:rsidRPr="00654361">
        <w:rPr>
          <w:rFonts w:ascii="Times New Roman" w:eastAsia="맑은 고딕" w:hAnsi="Times New Roman"/>
          <w:sz w:val="24"/>
          <w:szCs w:val="24"/>
          <w:lang w:eastAsia="ko-KR"/>
        </w:rPr>
        <w:t>Self-planned research with limited guidance : Provide time and opportunity to enhance ownership and responsibility of youth</w:t>
      </w:r>
    </w:p>
    <w:p w:rsidR="00696CD0" w:rsidRPr="00654361" w:rsidRDefault="00696CD0" w:rsidP="00696CD0">
      <w:pPr>
        <w:numPr>
          <w:ilvl w:val="0"/>
          <w:numId w:val="3"/>
        </w:numPr>
        <w:spacing w:after="0" w:line="360" w:lineRule="auto"/>
        <w:rPr>
          <w:rFonts w:ascii="Times New Roman" w:eastAsia="맑은 고딕" w:hAnsi="Times New Roman"/>
          <w:sz w:val="24"/>
          <w:szCs w:val="24"/>
          <w:lang w:eastAsia="ko-KR"/>
        </w:rPr>
      </w:pPr>
      <w:r w:rsidRPr="00654361">
        <w:rPr>
          <w:rFonts w:ascii="Times New Roman" w:eastAsia="맑은 고딕" w:hAnsi="Times New Roman"/>
          <w:sz w:val="24"/>
          <w:szCs w:val="24"/>
          <w:lang w:eastAsia="ko-KR"/>
        </w:rPr>
        <w:lastRenderedPageBreak/>
        <w:t xml:space="preserve">Expand field of interest from personal career development to local community and global issues </w:t>
      </w:r>
    </w:p>
    <w:p w:rsidR="00696CD0" w:rsidRPr="00654361" w:rsidRDefault="00696CD0" w:rsidP="00696CD0">
      <w:pPr>
        <w:numPr>
          <w:ilvl w:val="0"/>
          <w:numId w:val="3"/>
        </w:numPr>
        <w:spacing w:after="0" w:line="360" w:lineRule="auto"/>
        <w:rPr>
          <w:rFonts w:ascii="Times New Roman" w:eastAsia="맑은 고딕" w:hAnsi="Times New Roman"/>
          <w:sz w:val="24"/>
          <w:szCs w:val="24"/>
          <w:lang w:eastAsia="ko-KR"/>
        </w:rPr>
      </w:pPr>
      <w:r w:rsidRPr="00654361">
        <w:rPr>
          <w:rFonts w:ascii="Times New Roman" w:eastAsia="맑은 고딕" w:hAnsi="Times New Roman"/>
          <w:sz w:val="24"/>
          <w:szCs w:val="24"/>
          <w:lang w:eastAsia="ko-KR"/>
        </w:rPr>
        <w:t>Problem-solving process related to sustainable development issues</w:t>
      </w:r>
    </w:p>
    <w:p w:rsidR="005D3970" w:rsidRPr="00654361" w:rsidRDefault="00696CD0" w:rsidP="00A45110">
      <w:pPr>
        <w:numPr>
          <w:ilvl w:val="0"/>
          <w:numId w:val="3"/>
        </w:numPr>
        <w:spacing w:after="0" w:line="360" w:lineRule="auto"/>
        <w:rPr>
          <w:rFonts w:ascii="Times New Roman" w:eastAsia="맑은 고딕" w:hAnsi="Times New Roman" w:hint="eastAsia"/>
          <w:sz w:val="24"/>
          <w:szCs w:val="24"/>
          <w:lang w:eastAsia="ko-KR"/>
        </w:rPr>
      </w:pPr>
      <w:r w:rsidRPr="00654361">
        <w:rPr>
          <w:rFonts w:ascii="Times New Roman" w:eastAsia="맑은 고딕" w:hAnsi="Times New Roman"/>
          <w:sz w:val="24"/>
          <w:szCs w:val="24"/>
          <w:lang w:eastAsia="ko-KR"/>
        </w:rPr>
        <w:t>Action-based program contributing towards a sustainable future</w:t>
      </w:r>
    </w:p>
    <w:p w:rsidR="00A45110" w:rsidRPr="00654361" w:rsidRDefault="00A45110" w:rsidP="00A45110">
      <w:pPr>
        <w:spacing w:after="0" w:line="360" w:lineRule="auto"/>
        <w:rPr>
          <w:rFonts w:ascii="Times New Roman" w:eastAsia="맑은 고딕" w:hAnsi="Times New Roman" w:hint="eastAsia"/>
          <w:sz w:val="24"/>
          <w:szCs w:val="24"/>
          <w:lang w:eastAsia="ko-KR"/>
        </w:rPr>
      </w:pPr>
      <w:r w:rsidRPr="00654361">
        <w:rPr>
          <w:rFonts w:ascii="Times New Roman" w:eastAsia="맑은 고딕" w:hAnsi="Times New Roman" w:hint="eastAsia"/>
          <w:sz w:val="24"/>
          <w:szCs w:val="24"/>
          <w:lang w:eastAsia="ko-KR"/>
        </w:rPr>
        <w:t xml:space="preserve">Please see the category 2 if you want to see more information </w:t>
      </w:r>
    </w:p>
    <w:p w:rsidR="00A45110" w:rsidRPr="00A45110" w:rsidRDefault="00A45110" w:rsidP="00A45110">
      <w:pPr>
        <w:spacing w:after="0" w:line="360" w:lineRule="auto"/>
        <w:rPr>
          <w:rFonts w:ascii="Times New Roman" w:eastAsia="맑은 고딕" w:hAnsi="Times New Roman" w:hint="eastAsia"/>
          <w:lang w:eastAsia="ko-KR"/>
        </w:rPr>
      </w:pPr>
    </w:p>
    <w:p w:rsidR="009C6F00" w:rsidRDefault="009C6F00" w:rsidP="009C6F00">
      <w:pPr>
        <w:spacing w:after="0" w:line="360" w:lineRule="auto"/>
        <w:jc w:val="both"/>
        <w:rPr>
          <w:rFonts w:ascii="Times New Roman" w:eastAsiaTheme="minorEastAsia" w:hAnsi="Times New Roman" w:hint="eastAsia"/>
          <w:b/>
          <w:i/>
          <w:sz w:val="24"/>
          <w:szCs w:val="24"/>
          <w:lang w:eastAsia="ko-KR"/>
        </w:rPr>
      </w:pPr>
      <w:r w:rsidRPr="001B2FC7">
        <w:rPr>
          <w:rFonts w:ascii="Times New Roman" w:eastAsiaTheme="minorEastAsia" w:hAnsi="Times New Roman" w:hint="eastAsia"/>
          <w:b/>
          <w:i/>
          <w:sz w:val="24"/>
          <w:szCs w:val="24"/>
          <w:lang w:eastAsia="ko-KR"/>
        </w:rPr>
        <w:t xml:space="preserve">Category </w:t>
      </w:r>
      <w:r>
        <w:rPr>
          <w:rFonts w:ascii="Times New Roman" w:eastAsiaTheme="minorEastAsia" w:hAnsi="Times New Roman" w:hint="eastAsia"/>
          <w:b/>
          <w:i/>
          <w:sz w:val="24"/>
          <w:szCs w:val="24"/>
          <w:lang w:eastAsia="ko-KR"/>
        </w:rPr>
        <w:t>6</w:t>
      </w:r>
      <w:r w:rsidRPr="001B2FC7">
        <w:rPr>
          <w:rFonts w:ascii="Times New Roman" w:eastAsiaTheme="minorEastAsia" w:hAnsi="Times New Roman" w:hint="eastAsia"/>
          <w:b/>
          <w:i/>
          <w:sz w:val="24"/>
          <w:szCs w:val="24"/>
          <w:lang w:eastAsia="ko-KR"/>
        </w:rPr>
        <w:t xml:space="preserve">- </w:t>
      </w:r>
      <w:r>
        <w:rPr>
          <w:rFonts w:ascii="Times New Roman" w:eastAsiaTheme="minorEastAsia" w:hAnsi="Times New Roman" w:hint="eastAsia"/>
          <w:b/>
          <w:i/>
          <w:sz w:val="24"/>
          <w:szCs w:val="24"/>
          <w:lang w:eastAsia="ko-KR"/>
        </w:rPr>
        <w:t xml:space="preserve">Application of innovative networked </w:t>
      </w:r>
      <w:r>
        <w:rPr>
          <w:rFonts w:ascii="Times New Roman" w:eastAsiaTheme="minorEastAsia" w:hAnsi="Times New Roman"/>
          <w:b/>
          <w:i/>
          <w:sz w:val="24"/>
          <w:szCs w:val="24"/>
          <w:lang w:eastAsia="ko-KR"/>
        </w:rPr>
        <w:t>governance</w:t>
      </w:r>
      <w:r>
        <w:rPr>
          <w:rFonts w:ascii="Times New Roman" w:eastAsiaTheme="minorEastAsia" w:hAnsi="Times New Roman" w:hint="eastAsia"/>
          <w:b/>
          <w:i/>
          <w:sz w:val="24"/>
          <w:szCs w:val="24"/>
          <w:lang w:eastAsia="ko-KR"/>
        </w:rPr>
        <w:t xml:space="preserve"> strategies  </w:t>
      </w:r>
    </w:p>
    <w:p w:rsidR="00EF795E" w:rsidRDefault="00F90C1D" w:rsidP="00AF47C9">
      <w:pPr>
        <w:spacing w:after="0" w:line="360" w:lineRule="auto"/>
        <w:ind w:firstLineChars="250" w:firstLine="600"/>
        <w:jc w:val="both"/>
        <w:rPr>
          <w:rFonts w:ascii="Times New Roman" w:eastAsiaTheme="minorEastAsia" w:hAnsi="Times New Roman" w:hint="eastAsia"/>
          <w:sz w:val="24"/>
          <w:szCs w:val="24"/>
          <w:lang w:eastAsia="ko-KR"/>
        </w:rPr>
      </w:pPr>
      <w:r>
        <w:rPr>
          <w:rFonts w:ascii="Times New Roman" w:eastAsiaTheme="minorEastAsia" w:hAnsi="Times New Roman"/>
          <w:sz w:val="24"/>
          <w:szCs w:val="24"/>
          <w:lang w:eastAsia="ko-KR"/>
        </w:rPr>
        <w:t>One of the most importance key success point</w:t>
      </w:r>
      <w:r>
        <w:rPr>
          <w:rFonts w:ascii="Times New Roman" w:eastAsiaTheme="minorEastAsia" w:hAnsi="Times New Roman" w:hint="eastAsia"/>
          <w:sz w:val="24"/>
          <w:szCs w:val="24"/>
          <w:lang w:eastAsia="ko-KR"/>
        </w:rPr>
        <w:t>s in BTW</w:t>
      </w:r>
      <w:r>
        <w:rPr>
          <w:rFonts w:ascii="Times New Roman" w:eastAsiaTheme="minorEastAsia" w:hAnsi="Times New Roman"/>
          <w:sz w:val="24"/>
          <w:szCs w:val="24"/>
          <w:lang w:eastAsia="ko-KR"/>
        </w:rPr>
        <w:t xml:space="preserve"> is networked governances</w:t>
      </w:r>
      <w:r w:rsidR="005B3E4D">
        <w:rPr>
          <w:rFonts w:ascii="Times New Roman" w:eastAsiaTheme="minorEastAsia" w:hAnsi="Times New Roman" w:hint="eastAsia"/>
          <w:sz w:val="24"/>
          <w:szCs w:val="24"/>
          <w:lang w:eastAsia="ko-KR"/>
        </w:rPr>
        <w:t xml:space="preserve">. </w:t>
      </w:r>
      <w:r w:rsidR="005C654E">
        <w:rPr>
          <w:rFonts w:ascii="Times New Roman" w:eastAsiaTheme="minorEastAsia" w:hAnsi="Times New Roman" w:hint="eastAsia"/>
          <w:sz w:val="24"/>
          <w:szCs w:val="24"/>
          <w:lang w:eastAsia="ko-KR"/>
        </w:rPr>
        <w:t>T</w:t>
      </w:r>
      <w:r w:rsidR="005B3E4D">
        <w:rPr>
          <w:rFonts w:ascii="Times New Roman" w:eastAsiaTheme="minorEastAsia" w:hAnsi="Times New Roman" w:hint="eastAsia"/>
          <w:sz w:val="24"/>
          <w:szCs w:val="24"/>
          <w:lang w:eastAsia="ko-KR"/>
        </w:rPr>
        <w:t xml:space="preserve">he each number of teams has various gender, age, and school. Through </w:t>
      </w:r>
      <w:r w:rsidR="005B3E4D">
        <w:rPr>
          <w:rFonts w:ascii="Times New Roman" w:eastAsiaTheme="minorEastAsia" w:hAnsi="Times New Roman"/>
          <w:sz w:val="24"/>
          <w:szCs w:val="24"/>
          <w:lang w:eastAsia="ko-KR"/>
        </w:rPr>
        <w:t>frequent</w:t>
      </w:r>
      <w:r w:rsidR="005B3E4D">
        <w:rPr>
          <w:rFonts w:ascii="Times New Roman" w:eastAsiaTheme="minorEastAsia" w:hAnsi="Times New Roman" w:hint="eastAsia"/>
          <w:sz w:val="24"/>
          <w:szCs w:val="24"/>
          <w:lang w:eastAsia="ko-KR"/>
        </w:rPr>
        <w:t xml:space="preserve"> meeting they should know how to cooperate with numbers.</w:t>
      </w:r>
      <w:r w:rsidR="00454E95">
        <w:rPr>
          <w:rFonts w:ascii="Times New Roman" w:eastAsiaTheme="minorEastAsia" w:hAnsi="Times New Roman" w:hint="eastAsia"/>
          <w:sz w:val="24"/>
          <w:szCs w:val="24"/>
          <w:lang w:eastAsia="ko-KR"/>
        </w:rPr>
        <w:t xml:space="preserve"> </w:t>
      </w:r>
      <w:r w:rsidR="00454E95">
        <w:rPr>
          <w:rFonts w:ascii="Times New Roman" w:eastAsiaTheme="minorEastAsia" w:hAnsi="Times New Roman"/>
          <w:sz w:val="24"/>
          <w:szCs w:val="24"/>
          <w:lang w:eastAsia="ko-KR"/>
        </w:rPr>
        <w:t>Successful</w:t>
      </w:r>
      <w:r w:rsidR="00454E95">
        <w:rPr>
          <w:rFonts w:ascii="Times New Roman" w:eastAsiaTheme="minorEastAsia" w:hAnsi="Times New Roman" w:hint="eastAsia"/>
          <w:sz w:val="24"/>
          <w:szCs w:val="24"/>
          <w:lang w:eastAsia="ko-KR"/>
        </w:rPr>
        <w:t xml:space="preserve"> </w:t>
      </w:r>
      <w:r w:rsidR="00454E95">
        <w:rPr>
          <w:rFonts w:ascii="Times New Roman" w:eastAsiaTheme="minorEastAsia" w:hAnsi="Times New Roman"/>
          <w:sz w:val="24"/>
          <w:szCs w:val="24"/>
          <w:lang w:eastAsia="ko-KR"/>
        </w:rPr>
        <w:t>collaboration</w:t>
      </w:r>
      <w:r w:rsidR="00454E95">
        <w:rPr>
          <w:rFonts w:ascii="Times New Roman" w:eastAsiaTheme="minorEastAsia" w:hAnsi="Times New Roman" w:hint="eastAsia"/>
          <w:sz w:val="24"/>
          <w:szCs w:val="24"/>
          <w:lang w:eastAsia="ko-KR"/>
        </w:rPr>
        <w:t xml:space="preserve"> can inspire students to have a priority for visiting RCEs in abroad. </w:t>
      </w:r>
      <w:r w:rsidR="005B3E4D">
        <w:rPr>
          <w:rFonts w:ascii="Times New Roman" w:eastAsiaTheme="minorEastAsia" w:hAnsi="Times New Roman" w:hint="eastAsia"/>
          <w:sz w:val="24"/>
          <w:szCs w:val="24"/>
          <w:lang w:eastAsia="ko-KR"/>
        </w:rPr>
        <w:t>Secondly, students have to knock</w:t>
      </w:r>
      <w:r w:rsidR="00F143A0">
        <w:rPr>
          <w:rFonts w:ascii="Times New Roman" w:eastAsiaTheme="minorEastAsia" w:hAnsi="Times New Roman" w:hint="eastAsia"/>
          <w:sz w:val="24"/>
          <w:szCs w:val="24"/>
          <w:lang w:eastAsia="ko-KR"/>
        </w:rPr>
        <w:t xml:space="preserve"> the gate of </w:t>
      </w:r>
      <w:r w:rsidR="00F143A0">
        <w:rPr>
          <w:rFonts w:ascii="Times New Roman" w:eastAsiaTheme="minorEastAsia" w:hAnsi="Times New Roman"/>
          <w:sz w:val="24"/>
          <w:szCs w:val="24"/>
          <w:lang w:eastAsia="ko-KR"/>
        </w:rPr>
        <w:t>institutes</w:t>
      </w:r>
      <w:r w:rsidR="00F143A0">
        <w:rPr>
          <w:rFonts w:ascii="Times New Roman" w:eastAsiaTheme="minorEastAsia" w:hAnsi="Times New Roman" w:hint="eastAsia"/>
          <w:sz w:val="24"/>
          <w:szCs w:val="24"/>
          <w:lang w:eastAsia="ko-KR"/>
        </w:rPr>
        <w:t xml:space="preserve"> beyond their school. </w:t>
      </w:r>
      <w:r w:rsidR="00EF795E">
        <w:rPr>
          <w:rFonts w:ascii="Times New Roman" w:eastAsiaTheme="minorEastAsia" w:hAnsi="Times New Roman" w:hint="eastAsia"/>
          <w:sz w:val="24"/>
          <w:szCs w:val="24"/>
          <w:lang w:eastAsia="ko-KR"/>
        </w:rPr>
        <w:t>S</w:t>
      </w:r>
      <w:r w:rsidR="00F143A0">
        <w:rPr>
          <w:rFonts w:ascii="Times New Roman" w:eastAsiaTheme="minorEastAsia" w:hAnsi="Times New Roman" w:hint="eastAsia"/>
          <w:sz w:val="24"/>
          <w:szCs w:val="24"/>
          <w:lang w:eastAsia="ko-KR"/>
        </w:rPr>
        <w:t xml:space="preserve">tudents </w:t>
      </w:r>
      <w:r w:rsidR="00EF795E">
        <w:rPr>
          <w:rFonts w:ascii="Times New Roman" w:eastAsiaTheme="minorEastAsia" w:hAnsi="Times New Roman" w:hint="eastAsia"/>
          <w:sz w:val="24"/>
          <w:szCs w:val="24"/>
          <w:lang w:eastAsia="ko-KR"/>
        </w:rPr>
        <w:t xml:space="preserve">should </w:t>
      </w:r>
      <w:r w:rsidR="00F143A0">
        <w:rPr>
          <w:rFonts w:ascii="Times New Roman" w:eastAsiaTheme="minorEastAsia" w:hAnsi="Times New Roman" w:hint="eastAsia"/>
          <w:sz w:val="24"/>
          <w:szCs w:val="24"/>
          <w:lang w:eastAsia="ko-KR"/>
        </w:rPr>
        <w:t xml:space="preserve">ask for the help of </w:t>
      </w:r>
      <w:r w:rsidR="00EF795E">
        <w:rPr>
          <w:rFonts w:ascii="Times New Roman" w:eastAsiaTheme="minorEastAsia" w:hAnsi="Times New Roman"/>
          <w:sz w:val="24"/>
          <w:szCs w:val="24"/>
          <w:lang w:eastAsia="ko-KR"/>
        </w:rPr>
        <w:t>policemen</w:t>
      </w:r>
      <w:r w:rsidR="00EF795E">
        <w:rPr>
          <w:rFonts w:ascii="Times New Roman" w:eastAsiaTheme="minorEastAsia" w:hAnsi="Times New Roman" w:hint="eastAsia"/>
          <w:sz w:val="24"/>
          <w:szCs w:val="24"/>
          <w:lang w:eastAsia="ko-KR"/>
        </w:rPr>
        <w:t xml:space="preserve">, lawyer, </w:t>
      </w:r>
      <w:proofErr w:type="gramStart"/>
      <w:r w:rsidR="00EF795E">
        <w:rPr>
          <w:rFonts w:ascii="Times New Roman" w:eastAsiaTheme="minorEastAsia" w:hAnsi="Times New Roman" w:hint="eastAsia"/>
          <w:sz w:val="24"/>
          <w:szCs w:val="24"/>
          <w:lang w:eastAsia="ko-KR"/>
        </w:rPr>
        <w:t>a</w:t>
      </w:r>
      <w:proofErr w:type="gramEnd"/>
      <w:r w:rsidR="00EF795E">
        <w:rPr>
          <w:rFonts w:ascii="Times New Roman" w:eastAsiaTheme="minorEastAsia" w:hAnsi="Times New Roman" w:hint="eastAsia"/>
          <w:sz w:val="24"/>
          <w:szCs w:val="24"/>
          <w:lang w:eastAsia="ko-KR"/>
        </w:rPr>
        <w:t xml:space="preserve"> producer of broadcasting to research their own </w:t>
      </w:r>
      <w:r w:rsidR="00454E95">
        <w:rPr>
          <w:rFonts w:ascii="Times New Roman" w:eastAsiaTheme="minorEastAsia" w:hAnsi="Times New Roman" w:hint="eastAsia"/>
          <w:sz w:val="24"/>
          <w:szCs w:val="24"/>
          <w:lang w:eastAsia="ko-KR"/>
        </w:rPr>
        <w:t xml:space="preserve">theme. Every year students have to contact </w:t>
      </w:r>
      <w:r w:rsidR="00454E95">
        <w:rPr>
          <w:rFonts w:ascii="Times New Roman" w:eastAsiaTheme="minorEastAsia" w:hAnsi="Times New Roman"/>
          <w:sz w:val="24"/>
          <w:szCs w:val="24"/>
          <w:lang w:eastAsia="ko-KR"/>
        </w:rPr>
        <w:t>secretariat</w:t>
      </w:r>
      <w:r w:rsidR="00454E95">
        <w:rPr>
          <w:rFonts w:ascii="Times New Roman" w:eastAsiaTheme="minorEastAsia" w:hAnsi="Times New Roman" w:hint="eastAsia"/>
          <w:sz w:val="24"/>
          <w:szCs w:val="24"/>
          <w:lang w:eastAsia="ko-KR"/>
        </w:rPr>
        <w:t xml:space="preserve"> of RCE in other country to research their own theme and </w:t>
      </w:r>
      <w:r w:rsidR="00454E95">
        <w:rPr>
          <w:rFonts w:ascii="Times New Roman" w:eastAsiaTheme="minorEastAsia" w:hAnsi="Times New Roman"/>
          <w:sz w:val="24"/>
          <w:szCs w:val="24"/>
          <w:lang w:eastAsia="ko-KR"/>
        </w:rPr>
        <w:t xml:space="preserve">coordinate their own schedule </w:t>
      </w:r>
      <w:r w:rsidR="00454E95">
        <w:rPr>
          <w:rFonts w:ascii="Times New Roman" w:eastAsiaTheme="minorEastAsia" w:hAnsi="Times New Roman" w:hint="eastAsia"/>
          <w:sz w:val="24"/>
          <w:szCs w:val="24"/>
          <w:lang w:eastAsia="ko-KR"/>
        </w:rPr>
        <w:t xml:space="preserve">there. These activities can let student to develop their own network and </w:t>
      </w:r>
      <w:r w:rsidR="00454E95">
        <w:rPr>
          <w:rFonts w:ascii="Times New Roman" w:eastAsiaTheme="minorEastAsia" w:hAnsi="Times New Roman"/>
          <w:sz w:val="24"/>
          <w:szCs w:val="24"/>
          <w:lang w:eastAsia="ko-KR"/>
        </w:rPr>
        <w:t>governance</w:t>
      </w:r>
      <w:r w:rsidR="00454E95">
        <w:rPr>
          <w:rFonts w:ascii="Times New Roman" w:eastAsiaTheme="minorEastAsia" w:hAnsi="Times New Roman" w:hint="eastAsia"/>
          <w:sz w:val="24"/>
          <w:szCs w:val="24"/>
          <w:lang w:eastAsia="ko-KR"/>
        </w:rPr>
        <w:t xml:space="preserve"> skill. </w:t>
      </w:r>
    </w:p>
    <w:p w:rsidR="00454E95" w:rsidRDefault="00454E95" w:rsidP="00EF795E">
      <w:pPr>
        <w:spacing w:after="0" w:line="360" w:lineRule="auto"/>
        <w:ind w:firstLine="240"/>
        <w:jc w:val="both"/>
        <w:rPr>
          <w:rFonts w:ascii="Times New Roman" w:eastAsiaTheme="minorEastAsia" w:hAnsi="Times New Roman" w:hint="eastAsia"/>
          <w:sz w:val="24"/>
          <w:szCs w:val="24"/>
          <w:lang w:eastAsia="ko-KR"/>
        </w:rPr>
      </w:pPr>
    </w:p>
    <w:p w:rsidR="00454E95" w:rsidRDefault="00454E95" w:rsidP="00EF795E">
      <w:pPr>
        <w:spacing w:after="0" w:line="360" w:lineRule="auto"/>
        <w:ind w:firstLine="240"/>
        <w:jc w:val="both"/>
        <w:rPr>
          <w:rFonts w:ascii="Times New Roman" w:eastAsiaTheme="minorEastAsia" w:hAnsi="Times New Roman" w:hint="eastAsia"/>
          <w:sz w:val="24"/>
          <w:szCs w:val="24"/>
          <w:lang w:eastAsia="ko-KR"/>
        </w:rPr>
      </w:pPr>
    </w:p>
    <w:p w:rsidR="00454E95" w:rsidRDefault="00454E95" w:rsidP="00EF795E">
      <w:pPr>
        <w:spacing w:after="0" w:line="360" w:lineRule="auto"/>
        <w:ind w:firstLine="240"/>
        <w:jc w:val="both"/>
        <w:rPr>
          <w:rFonts w:ascii="Times New Roman" w:eastAsiaTheme="minorEastAsia" w:hAnsi="Times New Roman" w:hint="eastAsia"/>
          <w:sz w:val="24"/>
          <w:szCs w:val="24"/>
          <w:lang w:eastAsia="ko-KR"/>
        </w:rPr>
      </w:pPr>
    </w:p>
    <w:p w:rsidR="00EE369F" w:rsidRPr="009C6F00" w:rsidRDefault="007A71C1" w:rsidP="00436DB1">
      <w:pPr>
        <w:spacing w:after="0" w:line="360" w:lineRule="auto"/>
        <w:jc w:val="both"/>
        <w:rPr>
          <w:rFonts w:ascii="Times New Roman" w:eastAsiaTheme="minorEastAsia" w:hAnsi="Times New Roman" w:hint="eastAsia"/>
          <w:sz w:val="24"/>
          <w:szCs w:val="24"/>
          <w:lang w:eastAsia="ko-KR"/>
        </w:rPr>
      </w:pPr>
      <w:r>
        <w:rPr>
          <w:rFonts w:ascii="Times New Roman" w:eastAsiaTheme="minorEastAsia" w:hAnsi="Times New Roman" w:hint="eastAsia"/>
          <w:sz w:val="24"/>
          <w:szCs w:val="24"/>
          <w:lang w:eastAsia="ko-KR"/>
        </w:rPr>
        <w:t xml:space="preserve"> </w:t>
      </w:r>
    </w:p>
    <w:sectPr w:rsidR="00EE369F" w:rsidRPr="009C6F00" w:rsidSect="002303FD">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FF" w:rsidRDefault="00A865FF" w:rsidP="00637E40">
      <w:pPr>
        <w:spacing w:after="0" w:line="240" w:lineRule="auto"/>
      </w:pPr>
      <w:r>
        <w:separator/>
      </w:r>
    </w:p>
  </w:endnote>
  <w:endnote w:type="continuationSeparator" w:id="0">
    <w:p w:rsidR="00A865FF" w:rsidRDefault="00A865FF" w:rsidP="00637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3331"/>
      <w:docPartObj>
        <w:docPartGallery w:val="Page Numbers (Bottom of Page)"/>
        <w:docPartUnique/>
      </w:docPartObj>
    </w:sdtPr>
    <w:sdtContent>
      <w:p w:rsidR="00842561" w:rsidRDefault="00842561">
        <w:pPr>
          <w:pStyle w:val="a8"/>
          <w:jc w:val="center"/>
        </w:pPr>
        <w:fldSimple w:instr=" PAGE   \* MERGEFORMAT ">
          <w:r w:rsidR="00AF47C9" w:rsidRPr="00AF47C9">
            <w:rPr>
              <w:noProof/>
              <w:lang w:val="ko-KR"/>
            </w:rPr>
            <w:t>5</w:t>
          </w:r>
        </w:fldSimple>
      </w:p>
    </w:sdtContent>
  </w:sdt>
  <w:p w:rsidR="00842561" w:rsidRPr="00842561" w:rsidRDefault="00842561">
    <w:pPr>
      <w:pStyle w:val="a8"/>
      <w:rPr>
        <w:rFonts w:eastAsiaTheme="minorEastAsia" w:hint="eastAsia"/>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FF" w:rsidRDefault="00A865FF" w:rsidP="00637E40">
      <w:pPr>
        <w:spacing w:after="0" w:line="240" w:lineRule="auto"/>
      </w:pPr>
      <w:r>
        <w:separator/>
      </w:r>
    </w:p>
  </w:footnote>
  <w:footnote w:type="continuationSeparator" w:id="0">
    <w:p w:rsidR="00A865FF" w:rsidRDefault="00A865FF" w:rsidP="00637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40" w:rsidRPr="000955A7" w:rsidRDefault="00637E40">
    <w:pPr>
      <w:pStyle w:val="a7"/>
      <w:rPr>
        <w:rFonts w:ascii="Times New Roman" w:eastAsiaTheme="minorEastAsia" w:hAnsi="Times New Roman"/>
        <w:i/>
        <w:sz w:val="18"/>
        <w:szCs w:val="18"/>
        <w:lang w:eastAsia="ko-KR"/>
      </w:rPr>
    </w:pPr>
    <w:r w:rsidRPr="000955A7">
      <w:rPr>
        <w:rFonts w:ascii="Times New Roman" w:eastAsiaTheme="minorEastAsia" w:hAnsi="Times New Roman"/>
        <w:i/>
        <w:sz w:val="18"/>
        <w:szCs w:val="18"/>
        <w:lang w:eastAsia="ko-KR"/>
      </w:rPr>
      <w:t xml:space="preserve">Bridge </w:t>
    </w:r>
    <w:r w:rsidR="005722A9" w:rsidRPr="000955A7">
      <w:rPr>
        <w:rFonts w:ascii="Times New Roman" w:eastAsiaTheme="minorEastAsia" w:hAnsi="Times New Roman" w:hint="eastAsia"/>
        <w:i/>
        <w:sz w:val="18"/>
        <w:szCs w:val="18"/>
        <w:lang w:eastAsia="ko-KR"/>
      </w:rPr>
      <w:t>T</w:t>
    </w:r>
    <w:r w:rsidRPr="000955A7">
      <w:rPr>
        <w:rFonts w:ascii="Times New Roman" w:eastAsiaTheme="minorEastAsia" w:hAnsi="Times New Roman"/>
        <w:i/>
        <w:sz w:val="18"/>
        <w:szCs w:val="18"/>
        <w:lang w:eastAsia="ko-KR"/>
      </w:rPr>
      <w:t xml:space="preserve">o the </w:t>
    </w:r>
    <w:r w:rsidR="005722A9" w:rsidRPr="000955A7">
      <w:rPr>
        <w:rFonts w:ascii="Times New Roman" w:eastAsiaTheme="minorEastAsia" w:hAnsi="Times New Roman" w:hint="eastAsia"/>
        <w:i/>
        <w:sz w:val="18"/>
        <w:szCs w:val="18"/>
        <w:lang w:eastAsia="ko-KR"/>
      </w:rPr>
      <w:t>W</w:t>
    </w:r>
    <w:r w:rsidRPr="000955A7">
      <w:rPr>
        <w:rFonts w:ascii="Times New Roman" w:eastAsiaTheme="minorEastAsia" w:hAnsi="Times New Roman"/>
        <w:i/>
        <w:sz w:val="18"/>
        <w:szCs w:val="18"/>
        <w:lang w:eastAsia="ko-KR"/>
      </w:rPr>
      <w:t>orld</w:t>
    </w:r>
    <w:r w:rsidR="005722A9" w:rsidRPr="000955A7">
      <w:rPr>
        <w:rFonts w:ascii="Times New Roman" w:eastAsiaTheme="minorEastAsia" w:hAnsi="Times New Roman" w:hint="eastAsia"/>
        <w:i/>
        <w:sz w:val="18"/>
        <w:szCs w:val="18"/>
        <w:lang w:eastAsia="ko-KR"/>
      </w:rPr>
      <w:t xml:space="preserve"> </w:t>
    </w:r>
    <w:r w:rsidRPr="000955A7">
      <w:rPr>
        <w:rFonts w:ascii="Times New Roman" w:eastAsiaTheme="minorEastAsia" w:hAnsi="Times New Roman"/>
        <w:i/>
        <w:sz w:val="18"/>
        <w:szCs w:val="18"/>
        <w:lang w:eastAsia="ko-KR"/>
      </w:rPr>
      <w:t xml:space="preserve">in RCE </w:t>
    </w:r>
    <w:proofErr w:type="spellStart"/>
    <w:r w:rsidRPr="000955A7">
      <w:rPr>
        <w:rFonts w:ascii="Times New Roman" w:eastAsiaTheme="minorEastAsia" w:hAnsi="Times New Roman"/>
        <w:i/>
        <w:sz w:val="18"/>
        <w:szCs w:val="18"/>
        <w:lang w:eastAsia="ko-KR"/>
      </w:rPr>
      <w:t>Tongyeong</w:t>
    </w:r>
    <w:proofErr w:type="spellEnd"/>
    <w:r w:rsidRPr="000955A7">
      <w:rPr>
        <w:rFonts w:ascii="Times New Roman" w:eastAsiaTheme="minorEastAsia" w:hAnsi="Times New Roman"/>
        <w:i/>
        <w:sz w:val="18"/>
        <w:szCs w:val="18"/>
        <w:lang w:eastAsia="ko-KR"/>
      </w:rPr>
      <w:t xml:space="preserve"> </w:t>
    </w:r>
  </w:p>
  <w:p w:rsidR="00637E40" w:rsidRDefault="00637E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3803"/>
    <w:multiLevelType w:val="hybridMultilevel"/>
    <w:tmpl w:val="5156D58E"/>
    <w:lvl w:ilvl="0" w:tplc="3D4E64E6">
      <w:start w:val="14"/>
      <w:numFmt w:val="bullet"/>
      <w:lvlText w:val="-"/>
      <w:lvlJc w:val="left"/>
      <w:pPr>
        <w:ind w:left="760" w:hanging="360"/>
      </w:pPr>
      <w:rPr>
        <w:rFonts w:ascii="Calibri" w:eastAsia="맑은 고딕" w:hAnsi="Calibri" w:cs="Aharon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BD62EE8"/>
    <w:multiLevelType w:val="hybridMultilevel"/>
    <w:tmpl w:val="B4A0D6F4"/>
    <w:lvl w:ilvl="0" w:tplc="6E205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09B2886"/>
    <w:multiLevelType w:val="hybridMultilevel"/>
    <w:tmpl w:val="D3307AEC"/>
    <w:lvl w:ilvl="0" w:tplc="040C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4245C5C"/>
    <w:multiLevelType w:val="hybridMultilevel"/>
    <w:tmpl w:val="F7E6FE96"/>
    <w:lvl w:ilvl="0" w:tplc="3D4E64E6">
      <w:start w:val="14"/>
      <w:numFmt w:val="bullet"/>
      <w:lvlText w:val="-"/>
      <w:lvlJc w:val="left"/>
      <w:pPr>
        <w:ind w:left="840" w:hanging="400"/>
      </w:pPr>
      <w:rPr>
        <w:rFonts w:ascii="Calibri" w:eastAsia="맑은 고딕" w:hAnsi="Calibri" w:cs="Aharoni"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D1F"/>
    <w:rsid w:val="000955A7"/>
    <w:rsid w:val="000B76C3"/>
    <w:rsid w:val="001006C9"/>
    <w:rsid w:val="001867F4"/>
    <w:rsid w:val="001B2FC7"/>
    <w:rsid w:val="002303FD"/>
    <w:rsid w:val="0024108C"/>
    <w:rsid w:val="00274D73"/>
    <w:rsid w:val="00277C13"/>
    <w:rsid w:val="00281686"/>
    <w:rsid w:val="002C3C26"/>
    <w:rsid w:val="002D5085"/>
    <w:rsid w:val="003338A4"/>
    <w:rsid w:val="003622C0"/>
    <w:rsid w:val="00372164"/>
    <w:rsid w:val="00373FF5"/>
    <w:rsid w:val="003C6B2D"/>
    <w:rsid w:val="003D18F4"/>
    <w:rsid w:val="003E26D9"/>
    <w:rsid w:val="003F5A2F"/>
    <w:rsid w:val="00436DB1"/>
    <w:rsid w:val="00452BA8"/>
    <w:rsid w:val="00454E95"/>
    <w:rsid w:val="00481377"/>
    <w:rsid w:val="004C382D"/>
    <w:rsid w:val="005108BA"/>
    <w:rsid w:val="005722A9"/>
    <w:rsid w:val="005B3E4D"/>
    <w:rsid w:val="005C654E"/>
    <w:rsid w:val="005D3970"/>
    <w:rsid w:val="005F6D1F"/>
    <w:rsid w:val="00622020"/>
    <w:rsid w:val="00637E40"/>
    <w:rsid w:val="00654361"/>
    <w:rsid w:val="00674F9D"/>
    <w:rsid w:val="00696CD0"/>
    <w:rsid w:val="006F239D"/>
    <w:rsid w:val="007150EE"/>
    <w:rsid w:val="0074000C"/>
    <w:rsid w:val="007A71C1"/>
    <w:rsid w:val="00842561"/>
    <w:rsid w:val="00893E7F"/>
    <w:rsid w:val="008A6D07"/>
    <w:rsid w:val="008E1140"/>
    <w:rsid w:val="00930445"/>
    <w:rsid w:val="009A48ED"/>
    <w:rsid w:val="009C6F00"/>
    <w:rsid w:val="00A440DA"/>
    <w:rsid w:val="00A45110"/>
    <w:rsid w:val="00A865FF"/>
    <w:rsid w:val="00AF47C9"/>
    <w:rsid w:val="00B1504A"/>
    <w:rsid w:val="00BE761D"/>
    <w:rsid w:val="00C52B1E"/>
    <w:rsid w:val="00C53493"/>
    <w:rsid w:val="00D35AB0"/>
    <w:rsid w:val="00EE369F"/>
    <w:rsid w:val="00EE48F6"/>
    <w:rsid w:val="00EF795E"/>
    <w:rsid w:val="00F143A0"/>
    <w:rsid w:val="00F81F30"/>
    <w:rsid w:val="00F90C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DA"/>
    <w:pPr>
      <w:spacing w:after="200" w:line="276" w:lineRule="auto"/>
    </w:pPr>
    <w:rPr>
      <w:rFonts w:ascii="Calibri" w:eastAsia="SimSun" w:hAnsi="Calibri" w:cs="Times New Roman"/>
      <w:kern w:val="0"/>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0DA"/>
    <w:pPr>
      <w:ind w:leftChars="400" w:left="800"/>
    </w:pPr>
  </w:style>
  <w:style w:type="character" w:styleId="a4">
    <w:name w:val="Placeholder Text"/>
    <w:basedOn w:val="a0"/>
    <w:uiPriority w:val="99"/>
    <w:semiHidden/>
    <w:rsid w:val="00A440DA"/>
    <w:rPr>
      <w:color w:val="808080"/>
    </w:rPr>
  </w:style>
  <w:style w:type="paragraph" w:styleId="a5">
    <w:name w:val="Balloon Text"/>
    <w:basedOn w:val="a"/>
    <w:link w:val="Char"/>
    <w:uiPriority w:val="99"/>
    <w:semiHidden/>
    <w:unhideWhenUsed/>
    <w:rsid w:val="00A440D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440DA"/>
    <w:rPr>
      <w:rFonts w:asciiTheme="majorHAnsi" w:eastAsiaTheme="majorEastAsia" w:hAnsiTheme="majorHAnsi" w:cstheme="majorBidi"/>
      <w:kern w:val="0"/>
      <w:sz w:val="18"/>
      <w:szCs w:val="18"/>
      <w:lang w:val="en-GB" w:eastAsia="zh-CN"/>
    </w:rPr>
  </w:style>
  <w:style w:type="table" w:styleId="a6">
    <w:name w:val="Table Grid"/>
    <w:basedOn w:val="a1"/>
    <w:uiPriority w:val="59"/>
    <w:rsid w:val="00274D73"/>
    <w:rPr>
      <w:rFonts w:ascii="Calibri" w:eastAsia="SimSun" w:hAnsi="Calibri"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637E40"/>
    <w:pPr>
      <w:tabs>
        <w:tab w:val="center" w:pos="4513"/>
        <w:tab w:val="right" w:pos="9026"/>
      </w:tabs>
      <w:snapToGrid w:val="0"/>
    </w:pPr>
  </w:style>
  <w:style w:type="character" w:customStyle="1" w:styleId="Char0">
    <w:name w:val="머리글 Char"/>
    <w:basedOn w:val="a0"/>
    <w:link w:val="a7"/>
    <w:uiPriority w:val="99"/>
    <w:rsid w:val="00637E40"/>
    <w:rPr>
      <w:rFonts w:ascii="Calibri" w:eastAsia="SimSun" w:hAnsi="Calibri" w:cs="Times New Roman"/>
      <w:kern w:val="0"/>
      <w:sz w:val="22"/>
      <w:lang w:val="en-GB" w:eastAsia="zh-CN"/>
    </w:rPr>
  </w:style>
  <w:style w:type="paragraph" w:styleId="a8">
    <w:name w:val="footer"/>
    <w:basedOn w:val="a"/>
    <w:link w:val="Char1"/>
    <w:uiPriority w:val="99"/>
    <w:unhideWhenUsed/>
    <w:rsid w:val="00637E40"/>
    <w:pPr>
      <w:tabs>
        <w:tab w:val="center" w:pos="4513"/>
        <w:tab w:val="right" w:pos="9026"/>
      </w:tabs>
      <w:snapToGrid w:val="0"/>
    </w:pPr>
  </w:style>
  <w:style w:type="character" w:customStyle="1" w:styleId="Char1">
    <w:name w:val="바닥글 Char"/>
    <w:basedOn w:val="a0"/>
    <w:link w:val="a8"/>
    <w:uiPriority w:val="99"/>
    <w:rsid w:val="00637E40"/>
    <w:rPr>
      <w:rFonts w:ascii="Calibri" w:eastAsia="SimSun" w:hAnsi="Calibri" w:cs="Times New Roman"/>
      <w:kern w:val="0"/>
      <w:sz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haroni">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1F7238"/>
    <w:rsid w:val="001F7238"/>
    <w:rsid w:val="00834C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7238"/>
    <w:rPr>
      <w:color w:val="808080"/>
    </w:rPr>
  </w:style>
  <w:style w:type="paragraph" w:customStyle="1" w:styleId="0050231E143845F6932CDC29BC663456">
    <w:name w:val="0050231E143845F6932CDC29BC663456"/>
    <w:rsid w:val="001F7238"/>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979A4-BB01-4BA7-AD67-3704CB5F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5</Pages>
  <Words>1190</Words>
  <Characters>6785</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KR</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58</cp:revision>
  <dcterms:created xsi:type="dcterms:W3CDTF">2012-08-29T00:39:00Z</dcterms:created>
  <dcterms:modified xsi:type="dcterms:W3CDTF">2012-08-29T09:45:00Z</dcterms:modified>
</cp:coreProperties>
</file>