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05" w:rsidRPr="00EF7E05" w:rsidRDefault="00EF7E05" w:rsidP="00EF7E05">
      <w:pPr>
        <w:jc w:val="center"/>
        <w:rPr>
          <w:b/>
          <w:sz w:val="28"/>
          <w:szCs w:val="28"/>
        </w:rPr>
      </w:pPr>
      <w:r w:rsidRPr="00EF7E05">
        <w:rPr>
          <w:b/>
          <w:sz w:val="28"/>
          <w:szCs w:val="28"/>
        </w:rPr>
        <w:t>SWOT Analysis- GPSEN 2016-2017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445"/>
        <w:gridCol w:w="6660"/>
        <w:gridCol w:w="7020"/>
      </w:tblGrid>
      <w:tr w:rsidR="00EF7E05" w:rsidTr="00EF7E0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:rsidR="00EF7E05" w:rsidRDefault="00EF7E05" w:rsidP="00484482"/>
        </w:tc>
        <w:tc>
          <w:tcPr>
            <w:tcW w:w="6660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EF7E05" w:rsidRDefault="00EF7E05" w:rsidP="00EF7E05">
            <w:pPr>
              <w:jc w:val="center"/>
            </w:pPr>
            <w:r>
              <w:t>Positive</w:t>
            </w:r>
          </w:p>
        </w:tc>
        <w:tc>
          <w:tcPr>
            <w:tcW w:w="7020" w:type="dxa"/>
            <w:shd w:val="clear" w:color="auto" w:fill="A8D08D" w:themeFill="accent6" w:themeFillTint="99"/>
          </w:tcPr>
          <w:p w:rsidR="00EF7E05" w:rsidRDefault="00EF7E05" w:rsidP="00EF7E05">
            <w:pPr>
              <w:jc w:val="center"/>
            </w:pPr>
            <w:r>
              <w:t>Negative</w:t>
            </w:r>
          </w:p>
        </w:tc>
      </w:tr>
      <w:tr w:rsidR="00EF7E05" w:rsidTr="00EF7E05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F7E05" w:rsidRDefault="00EF7E05" w:rsidP="00484482"/>
        </w:tc>
        <w:tc>
          <w:tcPr>
            <w:tcW w:w="6660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EF7E05" w:rsidRDefault="00EF7E05" w:rsidP="00EF7E05">
            <w:pPr>
              <w:jc w:val="center"/>
            </w:pPr>
            <w:r>
              <w:t>Strengths</w:t>
            </w:r>
          </w:p>
        </w:tc>
        <w:tc>
          <w:tcPr>
            <w:tcW w:w="7020" w:type="dxa"/>
            <w:shd w:val="clear" w:color="auto" w:fill="A8D08D" w:themeFill="accent6" w:themeFillTint="99"/>
          </w:tcPr>
          <w:p w:rsidR="00EF7E05" w:rsidRDefault="00EF7E05" w:rsidP="00EF7E05">
            <w:pPr>
              <w:jc w:val="center"/>
            </w:pPr>
            <w:r>
              <w:t>Weaknesses</w:t>
            </w:r>
          </w:p>
        </w:tc>
      </w:tr>
      <w:tr w:rsidR="00EF7E05" w:rsidTr="00EF7E05">
        <w:trPr>
          <w:cantSplit/>
          <w:trHeight w:val="1134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EF7E05" w:rsidRPr="00EF7E05" w:rsidRDefault="00EF7E05" w:rsidP="00EF7E05">
            <w:pPr>
              <w:ind w:left="113" w:right="113"/>
              <w:jc w:val="center"/>
            </w:pPr>
            <w:r w:rsidRPr="00EF7E05">
              <w:t>Internal</w:t>
            </w:r>
          </w:p>
        </w:tc>
        <w:tc>
          <w:tcPr>
            <w:tcW w:w="6660" w:type="dxa"/>
          </w:tcPr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</w:tc>
        <w:tc>
          <w:tcPr>
            <w:tcW w:w="7020" w:type="dxa"/>
          </w:tcPr>
          <w:p w:rsidR="00EF7E05" w:rsidRDefault="00EF7E05" w:rsidP="00484482"/>
        </w:tc>
      </w:tr>
      <w:tr w:rsidR="00EF7E05" w:rsidTr="00EF7E05">
        <w:trPr>
          <w:cantSplit/>
          <w:trHeight w:val="350"/>
        </w:trPr>
        <w:tc>
          <w:tcPr>
            <w:tcW w:w="445" w:type="dxa"/>
            <w:shd w:val="clear" w:color="auto" w:fill="A8D08D" w:themeFill="accent6" w:themeFillTint="99"/>
            <w:textDirection w:val="btLr"/>
          </w:tcPr>
          <w:p w:rsidR="00EF7E05" w:rsidRPr="00EF7E05" w:rsidRDefault="00EF7E05" w:rsidP="00EF7E05">
            <w:pPr>
              <w:ind w:left="113" w:right="113"/>
              <w:jc w:val="center"/>
            </w:pPr>
          </w:p>
        </w:tc>
        <w:tc>
          <w:tcPr>
            <w:tcW w:w="6660" w:type="dxa"/>
            <w:shd w:val="clear" w:color="auto" w:fill="A8D08D" w:themeFill="accent6" w:themeFillTint="99"/>
          </w:tcPr>
          <w:p w:rsidR="00EF7E05" w:rsidRDefault="00EF7E05" w:rsidP="00EF7E05">
            <w:pPr>
              <w:jc w:val="center"/>
            </w:pPr>
            <w:r>
              <w:t>Opportunities</w:t>
            </w:r>
          </w:p>
        </w:tc>
        <w:tc>
          <w:tcPr>
            <w:tcW w:w="7020" w:type="dxa"/>
            <w:shd w:val="clear" w:color="auto" w:fill="A8D08D" w:themeFill="accent6" w:themeFillTint="99"/>
          </w:tcPr>
          <w:p w:rsidR="00EF7E05" w:rsidRDefault="00EF7E05" w:rsidP="00EF7E05">
            <w:pPr>
              <w:jc w:val="center"/>
            </w:pPr>
            <w:r>
              <w:t>Threats</w:t>
            </w:r>
          </w:p>
        </w:tc>
      </w:tr>
      <w:tr w:rsidR="00EF7E05" w:rsidTr="00EF7E05">
        <w:trPr>
          <w:cantSplit/>
          <w:trHeight w:val="4499"/>
        </w:trPr>
        <w:tc>
          <w:tcPr>
            <w:tcW w:w="445" w:type="dxa"/>
            <w:shd w:val="clear" w:color="auto" w:fill="A8D08D" w:themeFill="accent6" w:themeFillTint="99"/>
            <w:textDirection w:val="btLr"/>
          </w:tcPr>
          <w:p w:rsidR="00EF7E05" w:rsidRPr="00EF7E05" w:rsidRDefault="00EF7E05" w:rsidP="00EF7E05">
            <w:pPr>
              <w:ind w:left="113" w:right="113"/>
              <w:jc w:val="center"/>
            </w:pPr>
            <w:r w:rsidRPr="00EF7E05">
              <w:t>External</w:t>
            </w:r>
          </w:p>
        </w:tc>
        <w:tc>
          <w:tcPr>
            <w:tcW w:w="6660" w:type="dxa"/>
          </w:tcPr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  <w:p w:rsidR="00EF7E05" w:rsidRDefault="00EF7E05" w:rsidP="00484482"/>
        </w:tc>
        <w:tc>
          <w:tcPr>
            <w:tcW w:w="7020" w:type="dxa"/>
          </w:tcPr>
          <w:p w:rsidR="00EF7E05" w:rsidRDefault="00EF7E05" w:rsidP="00484482"/>
        </w:tc>
      </w:tr>
    </w:tbl>
    <w:p w:rsidR="00EF7E05" w:rsidRPr="00EF7E05" w:rsidRDefault="00EF7E05" w:rsidP="00EF7E05">
      <w:bookmarkStart w:id="0" w:name="_GoBack"/>
      <w:bookmarkEnd w:id="0"/>
    </w:p>
    <w:sectPr w:rsidR="00EF7E05" w:rsidRPr="00EF7E05" w:rsidSect="00EF7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05"/>
    <w:rsid w:val="001F31A4"/>
    <w:rsid w:val="00E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A85C6-DC83-48ED-9734-B9F0C03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2016-09-17T00:28:00Z</cp:lastPrinted>
  <dcterms:created xsi:type="dcterms:W3CDTF">2016-09-17T00:18:00Z</dcterms:created>
  <dcterms:modified xsi:type="dcterms:W3CDTF">2016-09-17T00:28:00Z</dcterms:modified>
</cp:coreProperties>
</file>